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86BDA" w14:textId="36E8FEA4" w:rsidR="00897442" w:rsidRPr="001E6A26" w:rsidRDefault="00ED6930" w:rsidP="008D1403">
      <w:pPr>
        <w:tabs>
          <w:tab w:val="left" w:pos="1518"/>
          <w:tab w:val="center" w:pos="4153"/>
        </w:tabs>
        <w:snapToGrid w:val="0"/>
        <w:spacing w:before="120" w:after="120" w:line="240" w:lineRule="exact"/>
        <w:rPr>
          <w:rFonts w:eastAsia="Times New Roman" w:cstheme="minorHAnsi"/>
          <w:color w:val="000000" w:themeColor="text1"/>
          <w:lang w:val="ro-RO" w:eastAsia="el-GR"/>
        </w:rPr>
      </w:pPr>
      <w:r w:rsidRPr="001E6A26">
        <w:rPr>
          <w:rFonts w:eastAsia="Times New Roman" w:cstheme="minorHAnsi"/>
          <w:b/>
          <w:bCs/>
          <w:color w:val="000000" w:themeColor="text1"/>
          <w:lang w:val="ro-RO" w:eastAsia="el-GR"/>
        </w:rPr>
        <w:tab/>
      </w:r>
      <w:r w:rsidRPr="001E6A26">
        <w:rPr>
          <w:rFonts w:eastAsia="Times New Roman" w:cstheme="minorHAnsi"/>
          <w:b/>
          <w:bCs/>
          <w:color w:val="000000" w:themeColor="text1"/>
          <w:lang w:val="ro-RO" w:eastAsia="el-GR"/>
        </w:rPr>
        <w:tab/>
      </w:r>
      <w:r w:rsidR="00897442" w:rsidRPr="001E6A26">
        <w:rPr>
          <w:rFonts w:eastAsia="Times New Roman" w:cstheme="minorHAnsi"/>
          <w:b/>
          <w:bCs/>
          <w:color w:val="000000" w:themeColor="text1"/>
          <w:lang w:val="ro-RO" w:eastAsia="el-GR"/>
        </w:rPr>
        <w:t>REGULAMENTUL CAMPANIEI PROMOȚIONALE</w:t>
      </w:r>
    </w:p>
    <w:p w14:paraId="6DFC015D" w14:textId="52905D53" w:rsidR="00740F6E" w:rsidRPr="001E6A26" w:rsidRDefault="00E674CF" w:rsidP="008D1403">
      <w:pPr>
        <w:snapToGrid w:val="0"/>
        <w:spacing w:before="120" w:after="120" w:line="240" w:lineRule="exact"/>
        <w:jc w:val="center"/>
        <w:rPr>
          <w:rFonts w:eastAsia="Times New Roman" w:cstheme="minorHAnsi"/>
          <w:color w:val="000000" w:themeColor="text1"/>
          <w:lang w:val="ro-RO" w:eastAsia="el-GR"/>
        </w:rPr>
      </w:pPr>
      <w:r w:rsidRPr="00E674CF">
        <w:rPr>
          <w:rFonts w:eastAsia="Times New Roman" w:cstheme="minorHAnsi"/>
          <w:b/>
          <w:bCs/>
          <w:color w:val="000000" w:themeColor="text1"/>
          <w:lang w:val="ro-RO" w:eastAsia="el-GR"/>
        </w:rPr>
        <w:t>Top Grecia Kino</w:t>
      </w:r>
    </w:p>
    <w:p w14:paraId="777C2597" w14:textId="77777777"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b/>
          <w:bCs/>
          <w:color w:val="000000" w:themeColor="text1"/>
          <w:lang w:val="ro-RO" w:eastAsia="el-GR"/>
        </w:rPr>
        <w:t>Art. 1 - Dispoziții generale</w:t>
      </w:r>
    </w:p>
    <w:p w14:paraId="70BB0C96" w14:textId="5DE2191E"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1.1. Organizatorul Campaniei promoționale „</w:t>
      </w:r>
      <w:r w:rsidR="00E674CF" w:rsidRPr="00E674CF">
        <w:rPr>
          <w:rFonts w:eastAsia="Times New Roman" w:cstheme="minorHAnsi"/>
          <w:b/>
          <w:bCs/>
          <w:color w:val="000000" w:themeColor="text1"/>
          <w:lang w:val="ro-RO" w:eastAsia="el-GR"/>
        </w:rPr>
        <w:t>Top Grecia Kino</w:t>
      </w:r>
      <w:r w:rsidRPr="001E6A26">
        <w:rPr>
          <w:rFonts w:eastAsia="Times New Roman" w:cstheme="minorHAnsi"/>
          <w:color w:val="000000" w:themeColor="text1"/>
          <w:lang w:val="ro-RO" w:eastAsia="el-GR"/>
        </w:rPr>
        <w:t xml:space="preserve">” este </w:t>
      </w:r>
      <w:r w:rsidR="00740F6E" w:rsidRPr="001E6A26">
        <w:rPr>
          <w:rFonts w:cstheme="minorHAnsi"/>
          <w:b/>
          <w:bCs/>
          <w:color w:val="000000" w:themeColor="text1"/>
        </w:rPr>
        <w:t>Mozzartbet Malta Limited</w:t>
      </w:r>
      <w:r w:rsidRPr="001E6A26">
        <w:rPr>
          <w:rFonts w:eastAsia="Times New Roman" w:cstheme="minorHAnsi"/>
          <w:color w:val="000000" w:themeColor="text1"/>
          <w:lang w:val="ro-RO" w:eastAsia="el-GR"/>
        </w:rPr>
        <w:t xml:space="preserve">, persoană juridică malteză cu sediul în </w:t>
      </w:r>
      <w:r w:rsidR="00740F6E" w:rsidRPr="001E6A26">
        <w:rPr>
          <w:rFonts w:eastAsia="Times New Roman" w:cstheme="minorHAnsi"/>
          <w:color w:val="000000" w:themeColor="text1"/>
          <w:lang w:val="ro-RO" w:eastAsia="el-GR"/>
        </w:rPr>
        <w:t>23, Office 2, Triq Giuseppe Calleja, Swatar, Msida MSD 2270, Malta</w:t>
      </w:r>
      <w:r w:rsidRPr="001E6A26">
        <w:rPr>
          <w:rFonts w:eastAsia="Times New Roman" w:cstheme="minorHAnsi"/>
          <w:color w:val="000000" w:themeColor="text1"/>
          <w:lang w:val="ro-RO" w:eastAsia="el-GR"/>
        </w:rPr>
        <w:t xml:space="preserve">, având număr de înregistrare în Registrul Companiilor din Malta </w:t>
      </w:r>
      <w:r w:rsidR="00740F6E" w:rsidRPr="001E6A26">
        <w:rPr>
          <w:rFonts w:eastAsia="Times New Roman" w:cstheme="minorHAnsi"/>
          <w:color w:val="000000" w:themeColor="text1"/>
          <w:lang w:val="ro-RO" w:eastAsia="el-GR"/>
        </w:rPr>
        <w:t>C 83980/2017</w:t>
      </w:r>
      <w:r w:rsidRPr="001E6A26">
        <w:rPr>
          <w:rFonts w:eastAsia="Times New Roman" w:cstheme="minorHAnsi"/>
          <w:color w:val="000000" w:themeColor="text1"/>
          <w:lang w:val="ro-RO" w:eastAsia="el-GR"/>
        </w:rPr>
        <w:t xml:space="preserve">, denumită în continuare </w:t>
      </w:r>
      <w:r w:rsidRPr="001E6A26">
        <w:rPr>
          <w:rFonts w:eastAsia="Times New Roman" w:cstheme="minorHAnsi"/>
          <w:i/>
          <w:iCs/>
          <w:color w:val="000000" w:themeColor="text1"/>
          <w:lang w:val="ro-RO" w:eastAsia="el-GR"/>
        </w:rPr>
        <w:t>Organizator</w:t>
      </w:r>
      <w:r w:rsidR="00740F6E" w:rsidRPr="001E6A26">
        <w:rPr>
          <w:rFonts w:eastAsia="Times New Roman" w:cstheme="minorHAnsi"/>
          <w:i/>
          <w:iCs/>
          <w:color w:val="000000" w:themeColor="text1"/>
          <w:lang w:val="ro-RO" w:eastAsia="el-GR"/>
        </w:rPr>
        <w:t>.</w:t>
      </w:r>
    </w:p>
    <w:p w14:paraId="52DEC4B6" w14:textId="2AAE6439"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 xml:space="preserve">1.2. Campania promoțională se desfășoară în scopul promovării activităților desfășurate pe platforma </w:t>
      </w:r>
      <w:r w:rsidR="00740F6E" w:rsidRPr="001E6A26">
        <w:rPr>
          <w:rFonts w:cstheme="minorHAnsi"/>
          <w:bCs/>
          <w:color w:val="000000" w:themeColor="text1"/>
        </w:rPr>
        <w:t>www.mozzartbet.ro</w:t>
      </w:r>
      <w:r w:rsidR="00740F6E" w:rsidRPr="001E6A26">
        <w:rPr>
          <w:rFonts w:eastAsia="Times New Roman" w:cstheme="minorHAnsi"/>
          <w:color w:val="000000" w:themeColor="text1"/>
          <w:lang w:val="ro-RO" w:eastAsia="el-GR"/>
        </w:rPr>
        <w:t xml:space="preserve"> </w:t>
      </w:r>
      <w:r w:rsidRPr="001E6A26">
        <w:rPr>
          <w:rFonts w:eastAsia="Times New Roman" w:cstheme="minorHAnsi"/>
          <w:color w:val="000000" w:themeColor="text1"/>
          <w:lang w:val="ro-RO" w:eastAsia="el-GR"/>
        </w:rPr>
        <w:t xml:space="preserve">și a serviciilor oferite de </w:t>
      </w:r>
      <w:r w:rsidR="00740F6E" w:rsidRPr="001E6A26">
        <w:rPr>
          <w:rFonts w:eastAsia="Times New Roman" w:cstheme="minorHAnsi"/>
          <w:color w:val="000000" w:themeColor="text1"/>
          <w:lang w:val="ro-RO" w:eastAsia="el-GR"/>
        </w:rPr>
        <w:t>Mozzartbet Malta Limited</w:t>
      </w:r>
      <w:r w:rsidRPr="001E6A26">
        <w:rPr>
          <w:rFonts w:eastAsia="Times New Roman" w:cstheme="minorHAnsi"/>
          <w:color w:val="000000" w:themeColor="text1"/>
          <w:lang w:val="ro-RO" w:eastAsia="el-GR"/>
        </w:rPr>
        <w:t>. Participarea la Campania Promoțională nu implică achitarea de către participanți a unei taxe de participare, respectiv niciun fel de cheltuială suplimentară și nici majorarea prețului pe care produsul l-a avut anterior. </w:t>
      </w:r>
    </w:p>
    <w:p w14:paraId="472D5B73" w14:textId="77777777"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Campania se va derula conform prevederilor prezentului Regulament, cunoașterea acestuia și a Termenelor și condițiilor generale fiind obligatorii pentru toți participanții. Participarea la Campania promoțională presupune acceptarea necondiționată a prezentului Regulament. </w:t>
      </w:r>
    </w:p>
    <w:p w14:paraId="321A22BF" w14:textId="77777777"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1.3. Organizatorul își rezervă dreptul de a modifica Regulamentul pe parcursul desfășurării Campaniei, având obligația de a anunța publicul în mod oficial, în aceeași manieră în care a fost făcută și informarea inițială. Astfel de modificări vor fi făcute publice cu cel puțin o zi înaintea intrării lor în vigoare. </w:t>
      </w:r>
    </w:p>
    <w:p w14:paraId="2FB3B64E" w14:textId="48213A35"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 xml:space="preserve">1.4. Prezentul Regulament este adus la cunoștința publicului, prin afișare website-ul Organizatorului, </w:t>
      </w:r>
      <w:r w:rsidR="00740F6E" w:rsidRPr="001E6A26">
        <w:rPr>
          <w:rFonts w:cstheme="minorHAnsi"/>
          <w:bCs/>
          <w:color w:val="000000" w:themeColor="text1"/>
        </w:rPr>
        <w:t>www.mozzartbet.ro</w:t>
      </w:r>
      <w:r w:rsidRPr="001E6A26">
        <w:rPr>
          <w:rFonts w:eastAsia="Times New Roman" w:cstheme="minorHAnsi"/>
          <w:color w:val="000000" w:themeColor="text1"/>
          <w:lang w:val="ro-RO" w:eastAsia="el-GR"/>
        </w:rPr>
        <w:t>.</w:t>
      </w:r>
    </w:p>
    <w:p w14:paraId="1C659BAA" w14:textId="77777777" w:rsidR="00897442" w:rsidRPr="001E6A26" w:rsidRDefault="00897442" w:rsidP="008D1403">
      <w:pPr>
        <w:snapToGrid w:val="0"/>
        <w:spacing w:before="120" w:after="120" w:line="240" w:lineRule="exact"/>
        <w:rPr>
          <w:rFonts w:eastAsia="Times New Roman" w:cstheme="minorHAnsi"/>
          <w:color w:val="000000" w:themeColor="text1"/>
          <w:lang w:val="ro-RO" w:eastAsia="el-GR"/>
        </w:rPr>
      </w:pPr>
    </w:p>
    <w:p w14:paraId="01118D9F" w14:textId="77777777"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b/>
          <w:bCs/>
          <w:color w:val="000000" w:themeColor="text1"/>
          <w:lang w:val="ro-RO" w:eastAsia="el-GR"/>
        </w:rPr>
        <w:t>Art.2. Durata campaniei promoționale</w:t>
      </w:r>
    </w:p>
    <w:p w14:paraId="70F04D6F" w14:textId="20A5D151" w:rsidR="003B42B2" w:rsidRPr="001E6A26" w:rsidRDefault="00897442" w:rsidP="008D1403">
      <w:pPr>
        <w:shd w:val="clear" w:color="auto" w:fill="FFFFFF"/>
        <w:snapToGrid w:val="0"/>
        <w:spacing w:before="120" w:after="120" w:line="240" w:lineRule="exact"/>
        <w:jc w:val="both"/>
        <w:rPr>
          <w:rFonts w:eastAsia="Times New Roman" w:cstheme="minorHAnsi"/>
          <w:b/>
          <w:bCs/>
          <w:color w:val="000000" w:themeColor="text1"/>
          <w:lang w:val="ro-RO" w:eastAsia="el-GR"/>
        </w:rPr>
      </w:pPr>
      <w:r w:rsidRPr="001E6A26">
        <w:rPr>
          <w:rFonts w:eastAsia="Times New Roman" w:cstheme="minorHAnsi"/>
          <w:color w:val="000000" w:themeColor="text1"/>
          <w:lang w:val="ro-RO" w:eastAsia="el-GR"/>
        </w:rPr>
        <w:t xml:space="preserve">2.1. Campania promoțională </w:t>
      </w:r>
      <w:r w:rsidR="00740F6E" w:rsidRPr="001E6A26">
        <w:rPr>
          <w:rFonts w:eastAsia="Times New Roman" w:cstheme="minorHAnsi"/>
          <w:color w:val="000000" w:themeColor="text1"/>
          <w:lang w:val="ro-RO" w:eastAsia="el-GR"/>
        </w:rPr>
        <w:t>se va desfășura</w:t>
      </w:r>
      <w:r w:rsidR="00C14605">
        <w:rPr>
          <w:rFonts w:eastAsia="Times New Roman" w:cstheme="minorHAnsi"/>
          <w:color w:val="000000" w:themeColor="text1"/>
          <w:lang w:val="ro-RO" w:eastAsia="el-GR"/>
        </w:rPr>
        <w:t xml:space="preserve"> </w:t>
      </w:r>
      <w:r w:rsidR="00C14605" w:rsidRPr="00C14605">
        <w:rPr>
          <w:rFonts w:eastAsia="Times New Roman" w:cstheme="minorHAnsi"/>
          <w:color w:val="000000" w:themeColor="text1"/>
          <w:lang w:val="ro-RO" w:eastAsia="el-GR"/>
        </w:rPr>
        <w:t xml:space="preserve">pe platforma online a organizatorului, </w:t>
      </w:r>
      <w:hyperlink r:id="rId7" w:history="1">
        <w:r w:rsidR="00C14605" w:rsidRPr="00704EB5">
          <w:rPr>
            <w:rStyle w:val="Hyperlink"/>
            <w:rFonts w:eastAsia="Times New Roman" w:cstheme="minorHAnsi"/>
            <w:lang w:val="ro-RO" w:eastAsia="el-GR"/>
          </w:rPr>
          <w:t>www.mozzartbet.ro</w:t>
        </w:r>
      </w:hyperlink>
      <w:r w:rsidR="00C14605">
        <w:rPr>
          <w:rFonts w:eastAsia="Times New Roman" w:cstheme="minorHAnsi"/>
          <w:color w:val="000000" w:themeColor="text1"/>
          <w:lang w:val="ro-RO" w:eastAsia="el-GR"/>
        </w:rPr>
        <w:t xml:space="preserve">, </w:t>
      </w:r>
      <w:r w:rsidR="008D1403" w:rsidRPr="001E6A26">
        <w:rPr>
          <w:rFonts w:eastAsia="Times New Roman" w:cstheme="minorHAnsi"/>
          <w:color w:val="000000" w:themeColor="text1"/>
          <w:lang w:val="ro-RO" w:eastAsia="el-GR"/>
        </w:rPr>
        <w:t>în perioada</w:t>
      </w:r>
      <w:r w:rsidR="003B42B2" w:rsidRPr="001E6A26">
        <w:rPr>
          <w:rFonts w:eastAsia="Times New Roman" w:cstheme="minorHAnsi"/>
          <w:color w:val="000000" w:themeColor="text1"/>
          <w:lang w:val="ro-RO" w:eastAsia="el-GR"/>
        </w:rPr>
        <w:t xml:space="preserve"> </w:t>
      </w:r>
      <w:r w:rsidR="00E674CF">
        <w:rPr>
          <w:rFonts w:eastAsia="Times New Roman" w:cstheme="minorHAnsi"/>
          <w:b/>
          <w:bCs/>
          <w:color w:val="000000" w:themeColor="text1"/>
          <w:lang w:val="ro-RO" w:eastAsia="el-GR"/>
        </w:rPr>
        <w:t>0</w:t>
      </w:r>
      <w:r w:rsidR="00E674CF" w:rsidRPr="00E674CF">
        <w:rPr>
          <w:rFonts w:eastAsia="Times New Roman" w:cstheme="minorHAnsi"/>
          <w:b/>
          <w:bCs/>
          <w:color w:val="000000" w:themeColor="text1"/>
          <w:lang w:val="ro-RO" w:eastAsia="el-GR"/>
        </w:rPr>
        <w:t>1.04</w:t>
      </w:r>
      <w:r w:rsidR="00E674CF">
        <w:rPr>
          <w:rFonts w:eastAsia="Times New Roman" w:cstheme="minorHAnsi"/>
          <w:b/>
          <w:bCs/>
          <w:color w:val="000000" w:themeColor="text1"/>
          <w:lang w:val="ro-RO" w:eastAsia="el-GR"/>
        </w:rPr>
        <w:t>.2021</w:t>
      </w:r>
      <w:r w:rsidR="00E674CF" w:rsidRPr="00E674CF">
        <w:rPr>
          <w:rFonts w:eastAsia="Times New Roman" w:cstheme="minorHAnsi"/>
          <w:b/>
          <w:bCs/>
          <w:color w:val="000000" w:themeColor="text1"/>
          <w:lang w:val="ro-RO" w:eastAsia="el-GR"/>
        </w:rPr>
        <w:t xml:space="preserve">, </w:t>
      </w:r>
      <w:r w:rsidR="00E674CF" w:rsidRPr="00E674CF">
        <w:rPr>
          <w:rFonts w:eastAsia="Times New Roman" w:cstheme="minorHAnsi"/>
          <w:color w:val="000000" w:themeColor="text1"/>
          <w:lang w:val="ro-RO" w:eastAsia="el-GR"/>
        </w:rPr>
        <w:t>ora 00.01</w:t>
      </w:r>
      <w:r w:rsidR="008E6272" w:rsidRPr="004F58D1">
        <w:rPr>
          <w:rFonts w:eastAsia="Times New Roman" w:cstheme="minorHAnsi"/>
          <w:color w:val="000000" w:themeColor="text1"/>
          <w:lang w:val="ro-RO" w:eastAsia="el-GR"/>
        </w:rPr>
        <w:t xml:space="preserve">, până la </w:t>
      </w:r>
      <w:r w:rsidR="00E674CF">
        <w:rPr>
          <w:rFonts w:eastAsia="Times New Roman" w:cstheme="minorHAnsi"/>
          <w:b/>
          <w:bCs/>
          <w:color w:val="000000" w:themeColor="text1"/>
          <w:lang w:val="ro-RO" w:eastAsia="el-GR"/>
        </w:rPr>
        <w:t>05</w:t>
      </w:r>
      <w:r w:rsidR="008E6272" w:rsidRPr="004F58D1">
        <w:rPr>
          <w:rFonts w:eastAsia="Times New Roman" w:cstheme="minorHAnsi"/>
          <w:b/>
          <w:bCs/>
          <w:color w:val="000000" w:themeColor="text1"/>
          <w:lang w:val="ro-RO" w:eastAsia="el-GR"/>
        </w:rPr>
        <w:t>.</w:t>
      </w:r>
      <w:r w:rsidR="00E674CF">
        <w:rPr>
          <w:rFonts w:eastAsia="Times New Roman" w:cstheme="minorHAnsi"/>
          <w:b/>
          <w:bCs/>
          <w:color w:val="000000" w:themeColor="text1"/>
          <w:lang w:val="ro-RO" w:eastAsia="el-GR"/>
        </w:rPr>
        <w:t>04</w:t>
      </w:r>
      <w:r w:rsidR="008E6272" w:rsidRPr="004F58D1">
        <w:rPr>
          <w:rFonts w:eastAsia="Times New Roman" w:cstheme="minorHAnsi"/>
          <w:b/>
          <w:bCs/>
          <w:color w:val="000000" w:themeColor="text1"/>
          <w:lang w:val="ro-RO" w:eastAsia="el-GR"/>
        </w:rPr>
        <w:t>.202</w:t>
      </w:r>
      <w:r w:rsidR="00E674CF">
        <w:rPr>
          <w:rFonts w:eastAsia="Times New Roman" w:cstheme="minorHAnsi"/>
          <w:b/>
          <w:bCs/>
          <w:color w:val="000000" w:themeColor="text1"/>
          <w:lang w:val="ro-RO" w:eastAsia="el-GR"/>
        </w:rPr>
        <w:t>1</w:t>
      </w:r>
      <w:r w:rsidR="008E6272" w:rsidRPr="004F58D1">
        <w:rPr>
          <w:rFonts w:eastAsia="Times New Roman" w:cstheme="minorHAnsi"/>
          <w:color w:val="000000" w:themeColor="text1"/>
          <w:lang w:val="ro-RO" w:eastAsia="el-GR"/>
        </w:rPr>
        <w:t>, ora 23:59</w:t>
      </w:r>
      <w:r w:rsidR="008D1403" w:rsidRPr="001E6A26">
        <w:rPr>
          <w:rFonts w:eastAsia="Times New Roman" w:cstheme="minorHAnsi"/>
          <w:color w:val="000000" w:themeColor="text1"/>
          <w:lang w:val="ro-RO" w:eastAsia="el-GR"/>
        </w:rPr>
        <w:t>.</w:t>
      </w:r>
    </w:p>
    <w:p w14:paraId="61DB5A9E" w14:textId="77777777"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2.2. Campania poate fi prelungită de Organizator, decizia de prelungire fiind afișată pe site cu cel puțin 1 zi înainte de expirarea sa. </w:t>
      </w:r>
    </w:p>
    <w:p w14:paraId="37304351" w14:textId="77777777"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 </w:t>
      </w:r>
    </w:p>
    <w:p w14:paraId="51934966" w14:textId="77777777"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b/>
          <w:bCs/>
          <w:color w:val="000000" w:themeColor="text1"/>
          <w:lang w:val="ro-RO" w:eastAsia="el-GR"/>
        </w:rPr>
        <w:t xml:space="preserve">Art. 3. </w:t>
      </w:r>
      <w:r w:rsidRPr="001E6A26">
        <w:rPr>
          <w:rFonts w:eastAsia="Times New Roman" w:cstheme="minorHAnsi"/>
          <w:b/>
          <w:bCs/>
          <w:color w:val="000000" w:themeColor="text1"/>
          <w:shd w:val="clear" w:color="auto" w:fill="FFFFFF"/>
          <w:lang w:val="ro-RO" w:eastAsia="el-GR"/>
        </w:rPr>
        <w:t>Condiții de participare</w:t>
      </w:r>
    </w:p>
    <w:p w14:paraId="1A73B921" w14:textId="677A6B9A"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 xml:space="preserve">3.1.  Participarea la Campania promoțională este permisă tuturor jucătorilor înregistrați pe platforma </w:t>
      </w:r>
      <w:hyperlink r:id="rId8" w:history="1">
        <w:r w:rsidR="00FA0031" w:rsidRPr="001E6A26">
          <w:rPr>
            <w:rStyle w:val="Hyperlink"/>
            <w:rFonts w:cstheme="minorHAnsi"/>
            <w:bCs/>
            <w:color w:val="000000" w:themeColor="text1"/>
          </w:rPr>
          <w:t>www.mozzartbet.ro</w:t>
        </w:r>
      </w:hyperlink>
      <w:r w:rsidR="00FA0031" w:rsidRPr="001E6A26">
        <w:rPr>
          <w:rFonts w:cstheme="minorHAnsi"/>
          <w:bCs/>
          <w:color w:val="000000" w:themeColor="text1"/>
          <w:lang w:val="ro-RO"/>
        </w:rPr>
        <w:t xml:space="preserve"> (persoane care dețin un cont de joc verificat pe platforma </w:t>
      </w:r>
      <w:hyperlink r:id="rId9" w:history="1">
        <w:r w:rsidR="00FA0031" w:rsidRPr="001E6A26">
          <w:rPr>
            <w:rStyle w:val="Hyperlink"/>
            <w:rFonts w:cstheme="minorHAnsi"/>
            <w:bCs/>
            <w:color w:val="000000" w:themeColor="text1"/>
            <w:lang w:val="ro-RO"/>
          </w:rPr>
          <w:t>www.mozzartbet.ro</w:t>
        </w:r>
      </w:hyperlink>
      <w:r w:rsidR="00FA0031" w:rsidRPr="001E6A26">
        <w:rPr>
          <w:rFonts w:cstheme="minorHAnsi"/>
          <w:bCs/>
          <w:color w:val="000000" w:themeColor="text1"/>
          <w:lang w:val="ro-RO"/>
        </w:rPr>
        <w:t>)</w:t>
      </w:r>
      <w:r w:rsidRPr="001E6A26">
        <w:rPr>
          <w:rFonts w:eastAsia="Times New Roman" w:cstheme="minorHAnsi"/>
          <w:color w:val="000000" w:themeColor="text1"/>
          <w:lang w:val="ro-RO" w:eastAsia="el-GR"/>
        </w:rPr>
        <w:t>. </w:t>
      </w:r>
    </w:p>
    <w:p w14:paraId="6491F01E" w14:textId="76D68534" w:rsidR="00897442" w:rsidRPr="00A24A3E"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3.2.</w:t>
      </w:r>
      <w:r w:rsidRPr="001E6A26">
        <w:rPr>
          <w:rFonts w:eastAsia="Times New Roman" w:cstheme="minorHAnsi"/>
          <w:color w:val="000000" w:themeColor="text1"/>
          <w:shd w:val="clear" w:color="auto" w:fill="FFFFFF"/>
          <w:lang w:val="ro-RO" w:eastAsia="el-GR"/>
        </w:rPr>
        <w:t xml:space="preserve"> </w:t>
      </w:r>
      <w:r w:rsidR="00740F6E" w:rsidRPr="00A24A3E">
        <w:rPr>
          <w:rFonts w:eastAsia="Times New Roman" w:cstheme="minorHAnsi"/>
          <w:color w:val="000000" w:themeColor="text1"/>
          <w:lang w:val="ro-RO" w:eastAsia="el-GR"/>
        </w:rPr>
        <w:t xml:space="preserve">Pentru a fi eligibili la prezenta Campanie, participanții trebuie să înregistreze bilete de pariere </w:t>
      </w:r>
      <w:r w:rsidR="00F37E36" w:rsidRPr="00A24A3E">
        <w:rPr>
          <w:rFonts w:eastAsia="Times New Roman" w:cstheme="minorHAnsi"/>
          <w:color w:val="000000" w:themeColor="text1"/>
          <w:lang w:val="ro-RO" w:eastAsia="el-GR"/>
        </w:rPr>
        <w:t>la</w:t>
      </w:r>
      <w:r w:rsidR="00740F6E" w:rsidRPr="00A24A3E">
        <w:rPr>
          <w:rFonts w:eastAsia="Times New Roman" w:cstheme="minorHAnsi"/>
          <w:color w:val="000000" w:themeColor="text1"/>
          <w:lang w:val="ro-RO" w:eastAsia="el-GR"/>
        </w:rPr>
        <w:t xml:space="preserve"> </w:t>
      </w:r>
      <w:r w:rsidR="00E674CF" w:rsidRPr="00A24A3E">
        <w:rPr>
          <w:rFonts w:eastAsia="Times New Roman" w:cstheme="minorHAnsi"/>
          <w:b/>
          <w:bCs/>
          <w:color w:val="000000" w:themeColor="text1"/>
          <w:lang w:val="ro-RO" w:eastAsia="el-GR"/>
        </w:rPr>
        <w:t>Grecia Kino</w:t>
      </w:r>
      <w:r w:rsidR="00D02ED0" w:rsidRPr="00A24A3E">
        <w:rPr>
          <w:rFonts w:eastAsia="Times New Roman" w:cstheme="minorHAnsi"/>
          <w:color w:val="000000" w:themeColor="text1"/>
          <w:lang w:val="ro-RO" w:eastAsia="el-GR"/>
        </w:rPr>
        <w:t>, cu miză minimă de 1 le</w:t>
      </w:r>
      <w:r w:rsidR="00654A9E" w:rsidRPr="00A24A3E">
        <w:rPr>
          <w:rFonts w:eastAsia="Times New Roman" w:cstheme="minorHAnsi"/>
          <w:color w:val="000000" w:themeColor="text1"/>
          <w:lang w:val="ro-RO" w:eastAsia="el-GR"/>
        </w:rPr>
        <w:t>u</w:t>
      </w:r>
      <w:r w:rsidR="00D02ED0" w:rsidRPr="00A24A3E">
        <w:rPr>
          <w:rFonts w:eastAsia="Times New Roman" w:cstheme="minorHAnsi"/>
          <w:color w:val="000000" w:themeColor="text1"/>
          <w:lang w:val="ro-RO" w:eastAsia="el-GR"/>
        </w:rPr>
        <w:t>,</w:t>
      </w:r>
      <w:r w:rsidR="00740F6E" w:rsidRPr="00A24A3E">
        <w:rPr>
          <w:rFonts w:eastAsia="Times New Roman" w:cstheme="minorHAnsi"/>
          <w:color w:val="000000" w:themeColor="text1"/>
          <w:lang w:val="ro-RO" w:eastAsia="el-GR"/>
        </w:rPr>
        <w:t xml:space="preserve"> </w:t>
      </w:r>
      <w:r w:rsidR="00F37E36" w:rsidRPr="00A24A3E">
        <w:rPr>
          <w:rFonts w:eastAsia="Times New Roman" w:cstheme="minorHAnsi"/>
          <w:color w:val="000000" w:themeColor="text1"/>
          <w:lang w:val="ro-RO" w:eastAsia="el-GR"/>
        </w:rPr>
        <w:t>pe</w:t>
      </w:r>
      <w:r w:rsidR="00740F6E" w:rsidRPr="00A24A3E">
        <w:rPr>
          <w:rFonts w:eastAsia="Times New Roman" w:cstheme="minorHAnsi"/>
          <w:color w:val="000000" w:themeColor="text1"/>
          <w:lang w:val="ro-RO" w:eastAsia="el-GR"/>
        </w:rPr>
        <w:t xml:space="preserve"> </w:t>
      </w:r>
      <w:r w:rsidR="00D94348" w:rsidRPr="00A24A3E">
        <w:rPr>
          <w:rFonts w:eastAsia="Times New Roman" w:cstheme="minorHAnsi"/>
          <w:color w:val="000000" w:themeColor="text1"/>
          <w:lang w:val="ro-RO" w:eastAsia="el-GR"/>
        </w:rPr>
        <w:t xml:space="preserve">perioada </w:t>
      </w:r>
      <w:r w:rsidR="00F37E36" w:rsidRPr="00A24A3E">
        <w:rPr>
          <w:rFonts w:eastAsia="Times New Roman" w:cstheme="minorHAnsi"/>
          <w:color w:val="000000" w:themeColor="text1"/>
          <w:lang w:val="ro-RO" w:eastAsia="el-GR"/>
        </w:rPr>
        <w:t xml:space="preserve">desfășurării </w:t>
      </w:r>
      <w:r w:rsidR="00740F6E" w:rsidRPr="00A24A3E">
        <w:rPr>
          <w:rFonts w:eastAsia="Times New Roman" w:cstheme="minorHAnsi"/>
          <w:color w:val="000000" w:themeColor="text1"/>
          <w:lang w:val="ro-RO" w:eastAsia="el-GR"/>
        </w:rPr>
        <w:t>Campani</w:t>
      </w:r>
      <w:r w:rsidR="00F37E36" w:rsidRPr="00A24A3E">
        <w:rPr>
          <w:rFonts w:eastAsia="Times New Roman" w:cstheme="minorHAnsi"/>
          <w:color w:val="000000" w:themeColor="text1"/>
          <w:lang w:val="ro-RO" w:eastAsia="el-GR"/>
        </w:rPr>
        <w:t>ei</w:t>
      </w:r>
      <w:r w:rsidR="008D1403" w:rsidRPr="00A24A3E">
        <w:rPr>
          <w:rFonts w:eastAsia="Times New Roman" w:cstheme="minorHAnsi"/>
          <w:color w:val="000000" w:themeColor="text1"/>
          <w:lang w:val="ro-RO" w:eastAsia="el-GR"/>
        </w:rPr>
        <w:t xml:space="preserve"> </w:t>
      </w:r>
      <w:r w:rsidR="00740F6E" w:rsidRPr="00A24A3E">
        <w:rPr>
          <w:rFonts w:eastAsia="Times New Roman" w:cstheme="minorHAnsi"/>
          <w:color w:val="000000" w:themeColor="text1"/>
          <w:lang w:val="ro-RO" w:eastAsia="el-GR"/>
        </w:rPr>
        <w:t>promoțional</w:t>
      </w:r>
      <w:r w:rsidR="00F37E36" w:rsidRPr="00A24A3E">
        <w:rPr>
          <w:rFonts w:eastAsia="Times New Roman" w:cstheme="minorHAnsi"/>
          <w:color w:val="000000" w:themeColor="text1"/>
          <w:lang w:val="ro-RO" w:eastAsia="el-GR"/>
        </w:rPr>
        <w:t>e menționată la art. 2.1 de mai sus</w:t>
      </w:r>
      <w:r w:rsidR="00740F6E" w:rsidRPr="00A24A3E">
        <w:rPr>
          <w:rFonts w:eastAsia="Times New Roman" w:cstheme="minorHAnsi"/>
          <w:color w:val="000000" w:themeColor="text1"/>
          <w:lang w:val="ro-RO" w:eastAsia="el-GR"/>
        </w:rPr>
        <w:t>.</w:t>
      </w:r>
    </w:p>
    <w:p w14:paraId="2329F5C1" w14:textId="42B10C65" w:rsidR="00740F6E" w:rsidRPr="00A24A3E" w:rsidRDefault="00740F6E" w:rsidP="008D1403">
      <w:pPr>
        <w:snapToGrid w:val="0"/>
        <w:spacing w:before="120" w:after="120" w:line="240" w:lineRule="exact"/>
        <w:jc w:val="both"/>
        <w:rPr>
          <w:rFonts w:eastAsia="Times New Roman" w:cstheme="minorHAnsi"/>
          <w:color w:val="000000" w:themeColor="text1"/>
          <w:lang w:val="ro-RO" w:eastAsia="el-GR"/>
        </w:rPr>
      </w:pPr>
      <w:r w:rsidRPr="00A24A3E">
        <w:rPr>
          <w:rFonts w:eastAsia="Times New Roman" w:cstheme="minorHAnsi"/>
          <w:color w:val="000000" w:themeColor="text1"/>
          <w:lang w:val="ro-RO" w:eastAsia="el-GR"/>
        </w:rPr>
        <w:t>3.3. Vor fi luate în considerare numai biletele de pariere înregistrate online.</w:t>
      </w:r>
    </w:p>
    <w:p w14:paraId="1D35674B" w14:textId="6FD20913" w:rsidR="00740F6E" w:rsidRPr="001E6A26" w:rsidRDefault="00740F6E" w:rsidP="008D1403">
      <w:pPr>
        <w:snapToGrid w:val="0"/>
        <w:spacing w:before="120" w:after="120" w:line="240" w:lineRule="exact"/>
        <w:jc w:val="both"/>
        <w:rPr>
          <w:rFonts w:eastAsia="Times New Roman" w:cstheme="minorHAnsi"/>
          <w:color w:val="000000" w:themeColor="text1"/>
          <w:lang w:val="ro-RO" w:eastAsia="el-GR"/>
        </w:rPr>
      </w:pPr>
      <w:r w:rsidRPr="00A24A3E">
        <w:rPr>
          <w:rFonts w:eastAsia="Times New Roman" w:cstheme="minorHAnsi"/>
          <w:color w:val="000000" w:themeColor="text1"/>
          <w:lang w:val="ro-RO" w:eastAsia="el-GR"/>
        </w:rPr>
        <w:t xml:space="preserve">3.4. Biletele de pariere cu cota 1 </w:t>
      </w:r>
      <w:r w:rsidR="00D02ED0" w:rsidRPr="00A24A3E">
        <w:rPr>
          <w:rFonts w:eastAsia="Times New Roman" w:cstheme="minorHAnsi"/>
          <w:color w:val="000000" w:themeColor="text1"/>
          <w:lang w:val="ro-RO" w:eastAsia="el-GR"/>
        </w:rPr>
        <w:t xml:space="preserve">și biletele jucate în sistem </w:t>
      </w:r>
      <w:r w:rsidRPr="00A24A3E">
        <w:rPr>
          <w:rFonts w:eastAsia="Times New Roman" w:cstheme="minorHAnsi"/>
          <w:color w:val="000000" w:themeColor="text1"/>
          <w:lang w:val="ro-RO" w:eastAsia="el-GR"/>
        </w:rPr>
        <w:t xml:space="preserve">nu </w:t>
      </w:r>
      <w:r w:rsidR="00F37E36" w:rsidRPr="00A24A3E">
        <w:rPr>
          <w:rFonts w:eastAsia="Times New Roman" w:cstheme="minorHAnsi"/>
          <w:color w:val="000000" w:themeColor="text1"/>
          <w:lang w:val="ro-RO" w:eastAsia="el-GR"/>
        </w:rPr>
        <w:t xml:space="preserve">vor fi </w:t>
      </w:r>
      <w:r w:rsidRPr="00A24A3E">
        <w:rPr>
          <w:rFonts w:eastAsia="Times New Roman" w:cstheme="minorHAnsi"/>
          <w:color w:val="000000" w:themeColor="text1"/>
          <w:lang w:val="ro-RO" w:eastAsia="el-GR"/>
        </w:rPr>
        <w:t>luate în considerare.</w:t>
      </w:r>
    </w:p>
    <w:p w14:paraId="49E979B5" w14:textId="77777777"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 </w:t>
      </w:r>
    </w:p>
    <w:p w14:paraId="1CEF0287" w14:textId="77777777"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b/>
          <w:bCs/>
          <w:color w:val="000000" w:themeColor="text1"/>
          <w:shd w:val="clear" w:color="auto" w:fill="FFFFFF"/>
          <w:lang w:val="ro-RO" w:eastAsia="el-GR"/>
        </w:rPr>
        <w:t>Art. 4. Mecanismul Campaniei. Premiile</w:t>
      </w:r>
    </w:p>
    <w:p w14:paraId="1E8EF5B6" w14:textId="3D989ACE" w:rsidR="00FC6C15"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4.</w:t>
      </w:r>
      <w:r w:rsidR="00FC6C15" w:rsidRPr="001E6A26">
        <w:rPr>
          <w:rFonts w:eastAsia="Times New Roman" w:cstheme="minorHAnsi"/>
          <w:color w:val="000000" w:themeColor="text1"/>
          <w:lang w:val="ro-RO" w:eastAsia="el-GR"/>
        </w:rPr>
        <w:t>1</w:t>
      </w:r>
      <w:r w:rsidRPr="001E6A26">
        <w:rPr>
          <w:rFonts w:eastAsia="Times New Roman" w:cstheme="minorHAnsi"/>
          <w:color w:val="000000" w:themeColor="text1"/>
          <w:lang w:val="ro-RO" w:eastAsia="el-GR"/>
        </w:rPr>
        <w:t>.</w:t>
      </w:r>
      <w:r w:rsidR="00FC6C15" w:rsidRPr="001E6A26">
        <w:rPr>
          <w:rFonts w:eastAsia="Times New Roman" w:cstheme="minorHAnsi"/>
          <w:color w:val="000000" w:themeColor="text1"/>
          <w:shd w:val="clear" w:color="auto" w:fill="FFFFFF"/>
          <w:lang w:val="ro-RO" w:eastAsia="el-GR"/>
        </w:rPr>
        <w:t xml:space="preserve"> Participanții care îndeplinesc condițiile de la art. 3 (Condiții de participare) se califică automat în cadrul unui clasament</w:t>
      </w:r>
      <w:r w:rsidR="00767598">
        <w:rPr>
          <w:rFonts w:eastAsia="Times New Roman" w:cstheme="minorHAnsi"/>
          <w:color w:val="000000" w:themeColor="text1"/>
          <w:shd w:val="clear" w:color="auto" w:fill="FFFFFF"/>
          <w:lang w:val="ro-RO" w:eastAsia="el-GR"/>
        </w:rPr>
        <w:t>, bazat pe puncte</w:t>
      </w:r>
      <w:r w:rsidR="00D94348" w:rsidRPr="001E6A26">
        <w:rPr>
          <w:rFonts w:eastAsia="Times New Roman" w:cstheme="minorHAnsi"/>
          <w:color w:val="000000" w:themeColor="text1"/>
          <w:shd w:val="clear" w:color="auto" w:fill="FFFFFF"/>
          <w:lang w:val="ro-RO" w:eastAsia="el-GR"/>
        </w:rPr>
        <w:t>.</w:t>
      </w:r>
    </w:p>
    <w:p w14:paraId="0E937A0F" w14:textId="04F5CD11" w:rsidR="000B53E4" w:rsidRPr="001655B0" w:rsidRDefault="00897442" w:rsidP="008D1403">
      <w:pPr>
        <w:snapToGrid w:val="0"/>
        <w:spacing w:before="120" w:after="120" w:line="240" w:lineRule="exact"/>
        <w:jc w:val="both"/>
        <w:rPr>
          <w:rFonts w:eastAsia="Times New Roman" w:cstheme="minorHAnsi"/>
          <w:color w:val="000000" w:themeColor="text1"/>
          <w:shd w:val="clear" w:color="auto" w:fill="FFFFFF"/>
          <w:lang w:val="ro-RO" w:eastAsia="el-GR"/>
        </w:rPr>
      </w:pPr>
      <w:r w:rsidRPr="001655B0">
        <w:rPr>
          <w:rFonts w:eastAsia="Times New Roman" w:cstheme="minorHAnsi"/>
          <w:color w:val="000000" w:themeColor="text1"/>
          <w:lang w:val="ro-RO" w:eastAsia="el-GR"/>
        </w:rPr>
        <w:t>4.</w:t>
      </w:r>
      <w:r w:rsidR="00FC6C15" w:rsidRPr="001655B0">
        <w:rPr>
          <w:rFonts w:eastAsia="Times New Roman" w:cstheme="minorHAnsi"/>
          <w:color w:val="000000" w:themeColor="text1"/>
          <w:lang w:val="ro-RO" w:eastAsia="el-GR"/>
        </w:rPr>
        <w:t>2</w:t>
      </w:r>
      <w:r w:rsidR="00DC4135" w:rsidRPr="001655B0">
        <w:rPr>
          <w:rFonts w:eastAsia="Times New Roman" w:cstheme="minorHAnsi"/>
          <w:color w:val="000000" w:themeColor="text1"/>
          <w:lang w:val="ro-RO" w:eastAsia="el-GR"/>
        </w:rPr>
        <w:t>.</w:t>
      </w:r>
      <w:r w:rsidR="002C72D4" w:rsidRPr="001655B0">
        <w:rPr>
          <w:rFonts w:eastAsia="Times New Roman" w:cstheme="minorHAnsi"/>
          <w:color w:val="000000" w:themeColor="text1"/>
          <w:shd w:val="clear" w:color="auto" w:fill="FFFFFF"/>
          <w:lang w:val="ro-RO" w:eastAsia="el-GR"/>
        </w:rPr>
        <w:t xml:space="preserve">Biletele </w:t>
      </w:r>
      <w:r w:rsidR="009D15D6" w:rsidRPr="001655B0">
        <w:rPr>
          <w:rFonts w:eastAsia="Times New Roman" w:cstheme="minorHAnsi"/>
          <w:color w:val="000000" w:themeColor="text1"/>
          <w:shd w:val="clear" w:color="auto" w:fill="FFFFFF"/>
          <w:lang w:val="ro-RO" w:eastAsia="el-GR"/>
        </w:rPr>
        <w:t>câștigătoare</w:t>
      </w:r>
      <w:r w:rsidR="002C72D4" w:rsidRPr="001655B0">
        <w:rPr>
          <w:rFonts w:eastAsia="Times New Roman" w:cstheme="minorHAnsi"/>
          <w:color w:val="000000" w:themeColor="text1"/>
          <w:shd w:val="clear" w:color="auto" w:fill="FFFFFF"/>
          <w:lang w:val="ro-RO" w:eastAsia="el-GR"/>
        </w:rPr>
        <w:t xml:space="preserve"> cu miza minima de 1 le</w:t>
      </w:r>
      <w:r w:rsidR="00654A9E">
        <w:rPr>
          <w:rFonts w:eastAsia="Times New Roman" w:cstheme="minorHAnsi"/>
          <w:color w:val="000000" w:themeColor="text1"/>
          <w:shd w:val="clear" w:color="auto" w:fill="FFFFFF"/>
          <w:lang w:val="ro-RO" w:eastAsia="el-GR"/>
        </w:rPr>
        <w:t>u</w:t>
      </w:r>
      <w:r w:rsidR="002C72D4" w:rsidRPr="001655B0">
        <w:rPr>
          <w:rFonts w:eastAsia="Times New Roman" w:cstheme="minorHAnsi"/>
          <w:color w:val="000000" w:themeColor="text1"/>
          <w:shd w:val="clear" w:color="auto" w:fill="FFFFFF"/>
          <w:lang w:val="ro-RO" w:eastAsia="el-GR"/>
        </w:rPr>
        <w:t xml:space="preserve">, jucate in perioada </w:t>
      </w:r>
      <w:r w:rsidR="00767598" w:rsidRPr="001655B0">
        <w:rPr>
          <w:rFonts w:eastAsia="Times New Roman" w:cstheme="minorHAnsi"/>
          <w:color w:val="000000" w:themeColor="text1"/>
          <w:shd w:val="clear" w:color="auto" w:fill="FFFFFF"/>
          <w:lang w:val="ro-RO" w:eastAsia="el-GR"/>
        </w:rPr>
        <w:t>desfășurării campaniei promoționale</w:t>
      </w:r>
      <w:r w:rsidR="008D5305" w:rsidRPr="001655B0">
        <w:rPr>
          <w:rFonts w:eastAsia="Times New Roman" w:cstheme="minorHAnsi"/>
          <w:color w:val="000000" w:themeColor="text1"/>
          <w:shd w:val="clear" w:color="auto" w:fill="FFFFFF"/>
          <w:lang w:val="ro-RO" w:eastAsia="el-GR"/>
        </w:rPr>
        <w:t>,</w:t>
      </w:r>
      <w:r w:rsidR="00767598" w:rsidRPr="001655B0">
        <w:rPr>
          <w:rFonts w:eastAsia="Times New Roman" w:cstheme="minorHAnsi"/>
          <w:color w:val="000000" w:themeColor="text1"/>
          <w:shd w:val="clear" w:color="auto" w:fill="FFFFFF"/>
          <w:lang w:val="ro-RO" w:eastAsia="el-GR"/>
        </w:rPr>
        <w:t xml:space="preserve"> </w:t>
      </w:r>
      <w:r w:rsidR="002C72D4" w:rsidRPr="001655B0">
        <w:rPr>
          <w:rFonts w:eastAsia="Times New Roman" w:cstheme="minorHAnsi"/>
          <w:color w:val="000000" w:themeColor="text1"/>
          <w:shd w:val="clear" w:color="auto" w:fill="FFFFFF"/>
          <w:lang w:val="ro-RO" w:eastAsia="el-GR"/>
        </w:rPr>
        <w:t>se vor converti in puncte</w:t>
      </w:r>
      <w:r w:rsidR="008D5305" w:rsidRPr="001655B0">
        <w:rPr>
          <w:rFonts w:eastAsia="Times New Roman" w:cstheme="minorHAnsi"/>
          <w:color w:val="000000" w:themeColor="text1"/>
          <w:shd w:val="clear" w:color="auto" w:fill="FFFFFF"/>
          <w:lang w:val="ro-RO" w:eastAsia="el-GR"/>
        </w:rPr>
        <w:t xml:space="preserve"> potrivit </w:t>
      </w:r>
      <w:r w:rsidR="008D5305" w:rsidRPr="001655B0">
        <w:rPr>
          <w:rFonts w:eastAsia="Times New Roman" w:cstheme="minorHAnsi"/>
          <w:b/>
          <w:bCs/>
          <w:i/>
          <w:iCs/>
          <w:color w:val="000000" w:themeColor="text1"/>
          <w:shd w:val="clear" w:color="auto" w:fill="FFFFFF"/>
          <w:lang w:val="ro-RO" w:eastAsia="el-GR"/>
        </w:rPr>
        <w:t>formulei de calcul</w:t>
      </w:r>
      <w:r w:rsidR="008D5305" w:rsidRPr="001655B0">
        <w:rPr>
          <w:rFonts w:eastAsia="Times New Roman" w:cstheme="minorHAnsi"/>
          <w:b/>
          <w:bCs/>
          <w:color w:val="000000" w:themeColor="text1"/>
          <w:shd w:val="clear" w:color="auto" w:fill="FFFFFF"/>
          <w:lang w:val="ro-RO" w:eastAsia="el-GR"/>
        </w:rPr>
        <w:t xml:space="preserve"> </w:t>
      </w:r>
      <w:r w:rsidR="008D5305" w:rsidRPr="001655B0">
        <w:rPr>
          <w:rFonts w:eastAsia="Times New Roman" w:cstheme="minorHAnsi"/>
          <w:color w:val="000000" w:themeColor="text1"/>
          <w:shd w:val="clear" w:color="auto" w:fill="FFFFFF"/>
          <w:lang w:val="ro-RO" w:eastAsia="el-GR"/>
        </w:rPr>
        <w:t>descrise mai jos</w:t>
      </w:r>
      <w:r w:rsidR="00767598" w:rsidRPr="001655B0">
        <w:rPr>
          <w:rFonts w:eastAsia="Times New Roman" w:cstheme="minorHAnsi"/>
          <w:color w:val="000000" w:themeColor="text1"/>
          <w:shd w:val="clear" w:color="auto" w:fill="FFFFFF"/>
          <w:lang w:val="ro-RO" w:eastAsia="el-GR"/>
        </w:rPr>
        <w:t xml:space="preserve">. </w:t>
      </w:r>
    </w:p>
    <w:p w14:paraId="2EFEAAD0" w14:textId="77777777" w:rsidR="0012674D" w:rsidRDefault="000B53E4" w:rsidP="000B53E4">
      <w:pPr>
        <w:snapToGrid w:val="0"/>
        <w:spacing w:before="120" w:after="120" w:line="240" w:lineRule="exact"/>
        <w:jc w:val="both"/>
        <w:rPr>
          <w:rFonts w:eastAsia="Times New Roman" w:cstheme="minorHAnsi"/>
          <w:color w:val="000000" w:themeColor="text1"/>
          <w:shd w:val="clear" w:color="auto" w:fill="FFFFFF"/>
          <w:lang w:val="ro-RO" w:eastAsia="el-GR"/>
        </w:rPr>
      </w:pPr>
      <w:r w:rsidRPr="001655B0">
        <w:rPr>
          <w:rFonts w:eastAsia="Times New Roman" w:cstheme="minorHAnsi"/>
          <w:b/>
          <w:bCs/>
          <w:i/>
          <w:iCs/>
          <w:color w:val="000000" w:themeColor="text1"/>
          <w:shd w:val="clear" w:color="auto" w:fill="FFFFFF"/>
          <w:lang w:val="ro-RO" w:eastAsia="el-GR"/>
        </w:rPr>
        <w:t>Formula de calcul</w:t>
      </w:r>
      <w:r w:rsidRPr="001655B0">
        <w:rPr>
          <w:rFonts w:eastAsia="Times New Roman" w:cstheme="minorHAnsi"/>
          <w:color w:val="000000" w:themeColor="text1"/>
          <w:shd w:val="clear" w:color="auto" w:fill="FFFFFF"/>
          <w:lang w:val="ro-RO" w:eastAsia="el-GR"/>
        </w:rPr>
        <w:t xml:space="preserve"> a punctelor aferente biletelor câștigătoare care îndeplinesc condițiile de la art. 3 de mai sus este: </w:t>
      </w:r>
    </w:p>
    <w:p w14:paraId="4BBF5234" w14:textId="206937FA" w:rsidR="00205CBC" w:rsidRPr="0012674D" w:rsidRDefault="0055672B" w:rsidP="0012674D">
      <w:pPr>
        <w:snapToGrid w:val="0"/>
        <w:spacing w:before="120" w:after="120" w:line="240" w:lineRule="exact"/>
        <w:jc w:val="both"/>
        <w:rPr>
          <w:rFonts w:eastAsia="Times New Roman" w:cstheme="minorHAnsi"/>
          <w:b/>
          <w:bCs/>
          <w:color w:val="000000" w:themeColor="text1"/>
          <w:shd w:val="clear" w:color="auto" w:fill="FFFFFF"/>
          <w:lang w:val="ro-RO" w:eastAsia="el-GR"/>
        </w:rPr>
      </w:pPr>
      <w:r w:rsidRPr="0012674D">
        <w:rPr>
          <w:rFonts w:eastAsia="Times New Roman" w:cstheme="minorHAnsi"/>
          <w:b/>
          <w:bCs/>
          <w:color w:val="000000" w:themeColor="text1"/>
          <w:shd w:val="clear" w:color="auto" w:fill="FFFFFF"/>
          <w:lang w:val="ro-RO" w:eastAsia="el-GR"/>
        </w:rPr>
        <w:t>(</w:t>
      </w:r>
      <w:r w:rsidR="0012674D" w:rsidRPr="0012674D">
        <w:rPr>
          <w:rFonts w:eastAsia="Times New Roman" w:cstheme="minorHAnsi"/>
          <w:b/>
          <w:bCs/>
          <w:color w:val="000000" w:themeColor="text1"/>
          <w:shd w:val="clear" w:color="auto" w:fill="FFFFFF"/>
          <w:lang w:val="ro-RO" w:eastAsia="el-GR"/>
        </w:rPr>
        <w:t>M</w:t>
      </w:r>
      <w:r w:rsidRPr="0012674D">
        <w:rPr>
          <w:rFonts w:eastAsia="Times New Roman" w:cstheme="minorHAnsi"/>
          <w:b/>
          <w:bCs/>
          <w:color w:val="000000" w:themeColor="text1"/>
          <w:shd w:val="clear" w:color="auto" w:fill="FFFFFF"/>
          <w:lang w:val="ro-RO" w:eastAsia="el-GR"/>
        </w:rPr>
        <w:t xml:space="preserve">iza x </w:t>
      </w:r>
      <w:r w:rsidR="0012674D" w:rsidRPr="0012674D">
        <w:rPr>
          <w:rFonts w:eastAsia="Times New Roman" w:cstheme="minorHAnsi"/>
          <w:b/>
          <w:bCs/>
          <w:color w:val="000000" w:themeColor="text1"/>
          <w:shd w:val="clear" w:color="auto" w:fill="FFFFFF"/>
          <w:lang w:val="ro-RO" w:eastAsia="el-GR"/>
        </w:rPr>
        <w:t>C</w:t>
      </w:r>
      <w:r w:rsidRPr="0012674D">
        <w:rPr>
          <w:rFonts w:eastAsia="Times New Roman" w:cstheme="minorHAnsi"/>
          <w:b/>
          <w:bCs/>
          <w:color w:val="000000" w:themeColor="text1"/>
          <w:shd w:val="clear" w:color="auto" w:fill="FFFFFF"/>
          <w:lang w:val="ro-RO" w:eastAsia="el-GR"/>
        </w:rPr>
        <w:t xml:space="preserve">otă – </w:t>
      </w:r>
      <w:r w:rsidR="0012674D" w:rsidRPr="0012674D">
        <w:rPr>
          <w:rFonts w:eastAsia="Times New Roman" w:cstheme="minorHAnsi"/>
          <w:b/>
          <w:bCs/>
          <w:color w:val="000000" w:themeColor="text1"/>
          <w:shd w:val="clear" w:color="auto" w:fill="FFFFFF"/>
          <w:lang w:val="ro-RO" w:eastAsia="el-GR"/>
        </w:rPr>
        <w:t>Miza</w:t>
      </w:r>
      <w:r w:rsidRPr="0012674D">
        <w:rPr>
          <w:rFonts w:eastAsia="Times New Roman" w:cstheme="minorHAnsi"/>
          <w:b/>
          <w:bCs/>
          <w:color w:val="000000" w:themeColor="text1"/>
          <w:shd w:val="clear" w:color="auto" w:fill="FFFFFF"/>
          <w:lang w:val="ro-RO" w:eastAsia="el-GR"/>
        </w:rPr>
        <w:t xml:space="preserve">) x 2, valoarea mizei </w:t>
      </w:r>
      <w:r w:rsidR="0012674D">
        <w:rPr>
          <w:rFonts w:eastAsia="Times New Roman" w:cstheme="minorHAnsi"/>
          <w:b/>
          <w:bCs/>
          <w:color w:val="000000" w:themeColor="text1"/>
          <w:shd w:val="clear" w:color="auto" w:fill="FFFFFF"/>
          <w:lang w:val="ro-RO" w:eastAsia="el-GR"/>
        </w:rPr>
        <w:t>fiind</w:t>
      </w:r>
      <w:r w:rsidRPr="0012674D">
        <w:rPr>
          <w:rFonts w:eastAsia="Times New Roman" w:cstheme="minorHAnsi"/>
          <w:b/>
          <w:bCs/>
          <w:color w:val="000000" w:themeColor="text1"/>
          <w:shd w:val="clear" w:color="auto" w:fill="FFFFFF"/>
          <w:lang w:val="ro-RO" w:eastAsia="el-GR"/>
        </w:rPr>
        <w:t xml:space="preserve"> maxim 10</w:t>
      </w:r>
      <w:r w:rsidR="0034743A">
        <w:rPr>
          <w:rFonts w:eastAsia="Times New Roman" w:cstheme="minorHAnsi"/>
          <w:b/>
          <w:bCs/>
          <w:color w:val="000000" w:themeColor="text1"/>
          <w:shd w:val="clear" w:color="auto" w:fill="FFFFFF"/>
          <w:lang w:val="ro-RO" w:eastAsia="el-GR"/>
        </w:rPr>
        <w:t xml:space="preserve"> lei</w:t>
      </w:r>
      <w:r w:rsidRPr="0012674D">
        <w:rPr>
          <w:rFonts w:eastAsia="Times New Roman" w:cstheme="minorHAnsi"/>
          <w:b/>
          <w:bCs/>
          <w:color w:val="000000" w:themeColor="text1"/>
          <w:shd w:val="clear" w:color="auto" w:fill="FFFFFF"/>
          <w:lang w:val="ro-RO" w:eastAsia="el-GR"/>
        </w:rPr>
        <w:t>, indiferent dacă miza plasată efectiv este mai mare de 10 lei</w:t>
      </w:r>
    </w:p>
    <w:p w14:paraId="58E21E5D" w14:textId="194956CA" w:rsidR="000B53E4" w:rsidRPr="001655B0" w:rsidRDefault="009D15D6" w:rsidP="008D1403">
      <w:pPr>
        <w:snapToGrid w:val="0"/>
        <w:spacing w:before="120" w:after="120" w:line="240" w:lineRule="exact"/>
        <w:jc w:val="both"/>
        <w:rPr>
          <w:rFonts w:eastAsia="Times New Roman" w:cstheme="minorHAnsi"/>
          <w:color w:val="000000" w:themeColor="text1"/>
          <w:shd w:val="clear" w:color="auto" w:fill="FFFFFF"/>
          <w:lang w:val="ro-RO" w:eastAsia="el-GR"/>
        </w:rPr>
      </w:pPr>
      <w:r>
        <w:rPr>
          <w:rFonts w:eastAsia="Times New Roman" w:cstheme="minorHAnsi"/>
          <w:color w:val="000000" w:themeColor="text1"/>
          <w:shd w:val="clear" w:color="auto" w:fill="FFFFFF"/>
          <w:lang w:val="ro-RO" w:eastAsia="el-GR"/>
        </w:rPr>
        <w:lastRenderedPageBreak/>
        <w:t>Pentru evitarea oricăror dubii, c</w:t>
      </w:r>
      <w:r w:rsidR="000B53E4" w:rsidRPr="001655B0">
        <w:rPr>
          <w:rFonts w:eastAsia="Times New Roman" w:cstheme="minorHAnsi"/>
          <w:color w:val="000000" w:themeColor="text1"/>
          <w:shd w:val="clear" w:color="auto" w:fill="FFFFFF"/>
          <w:lang w:val="ro-RO" w:eastAsia="el-GR"/>
        </w:rPr>
        <w:t xml:space="preserve">alculul punctelor se va raporta la </w:t>
      </w:r>
      <w:r w:rsidR="00654A9E">
        <w:rPr>
          <w:rFonts w:eastAsia="Times New Roman" w:cstheme="minorHAnsi"/>
          <w:color w:val="000000" w:themeColor="text1"/>
          <w:shd w:val="clear" w:color="auto" w:fill="FFFFFF"/>
          <w:lang w:val="ro-RO" w:eastAsia="el-GR"/>
        </w:rPr>
        <w:t xml:space="preserve">valoarea </w:t>
      </w:r>
      <w:r w:rsidR="00DC4135" w:rsidRPr="001655B0">
        <w:rPr>
          <w:rFonts w:eastAsia="Times New Roman" w:cstheme="minorHAnsi"/>
          <w:color w:val="000000" w:themeColor="text1"/>
          <w:shd w:val="clear" w:color="auto" w:fill="FFFFFF"/>
          <w:lang w:val="ro-RO" w:eastAsia="el-GR"/>
        </w:rPr>
        <w:t>miz</w:t>
      </w:r>
      <w:r w:rsidR="00654A9E">
        <w:rPr>
          <w:rFonts w:eastAsia="Times New Roman" w:cstheme="minorHAnsi"/>
          <w:color w:val="000000" w:themeColor="text1"/>
          <w:shd w:val="clear" w:color="auto" w:fill="FFFFFF"/>
          <w:lang w:val="ro-RO" w:eastAsia="el-GR"/>
        </w:rPr>
        <w:t>ei plasate, însă</w:t>
      </w:r>
      <w:r w:rsidR="00B06BE7">
        <w:rPr>
          <w:rFonts w:eastAsia="Times New Roman" w:cstheme="minorHAnsi"/>
          <w:color w:val="000000" w:themeColor="text1"/>
          <w:shd w:val="clear" w:color="auto" w:fill="FFFFFF"/>
          <w:lang w:val="ro-RO" w:eastAsia="el-GR"/>
        </w:rPr>
        <w:t xml:space="preserve"> nu mai mult de valoarea</w:t>
      </w:r>
      <w:r w:rsidR="00DC4135" w:rsidRPr="001655B0">
        <w:rPr>
          <w:rFonts w:eastAsia="Times New Roman" w:cstheme="minorHAnsi"/>
          <w:color w:val="000000" w:themeColor="text1"/>
          <w:shd w:val="clear" w:color="auto" w:fill="FFFFFF"/>
          <w:lang w:val="ro-RO" w:eastAsia="el-GR"/>
        </w:rPr>
        <w:t xml:space="preserve"> fixă de </w:t>
      </w:r>
      <w:r w:rsidR="000B53E4" w:rsidRPr="001655B0">
        <w:rPr>
          <w:rFonts w:eastAsia="Times New Roman" w:cstheme="minorHAnsi"/>
          <w:color w:val="000000" w:themeColor="text1"/>
          <w:shd w:val="clear" w:color="auto" w:fill="FFFFFF"/>
          <w:lang w:val="ro-RO" w:eastAsia="el-GR"/>
        </w:rPr>
        <w:t xml:space="preserve">10 lei, indiferent </w:t>
      </w:r>
      <w:r w:rsidR="00B06BE7">
        <w:rPr>
          <w:rFonts w:eastAsia="Times New Roman" w:cstheme="minorHAnsi"/>
          <w:color w:val="000000" w:themeColor="text1"/>
          <w:shd w:val="clear" w:color="auto" w:fill="FFFFFF"/>
          <w:lang w:val="ro-RO" w:eastAsia="el-GR"/>
        </w:rPr>
        <w:t>dacă</w:t>
      </w:r>
      <w:r w:rsidR="00B06BE7" w:rsidRPr="001655B0">
        <w:rPr>
          <w:rFonts w:eastAsia="Times New Roman" w:cstheme="minorHAnsi"/>
          <w:color w:val="000000" w:themeColor="text1"/>
          <w:shd w:val="clear" w:color="auto" w:fill="FFFFFF"/>
          <w:lang w:val="ro-RO" w:eastAsia="el-GR"/>
        </w:rPr>
        <w:t xml:space="preserve"> </w:t>
      </w:r>
      <w:r w:rsidR="000B53E4" w:rsidRPr="001655B0">
        <w:rPr>
          <w:rFonts w:eastAsia="Times New Roman" w:cstheme="minorHAnsi"/>
          <w:color w:val="000000" w:themeColor="text1"/>
          <w:shd w:val="clear" w:color="auto" w:fill="FFFFFF"/>
          <w:lang w:val="ro-RO" w:eastAsia="el-GR"/>
        </w:rPr>
        <w:t>miza plasată efectiv de către jucător</w:t>
      </w:r>
      <w:r w:rsidR="00B06BE7">
        <w:rPr>
          <w:rFonts w:eastAsia="Times New Roman" w:cstheme="minorHAnsi"/>
          <w:color w:val="000000" w:themeColor="text1"/>
          <w:shd w:val="clear" w:color="auto" w:fill="FFFFFF"/>
          <w:lang w:val="ro-RO" w:eastAsia="el-GR"/>
        </w:rPr>
        <w:t xml:space="preserve"> este mai mare de 10 lei</w:t>
      </w:r>
      <w:r w:rsidR="000B53E4" w:rsidRPr="001655B0">
        <w:rPr>
          <w:rFonts w:eastAsia="Times New Roman" w:cstheme="minorHAnsi"/>
          <w:color w:val="000000" w:themeColor="text1"/>
          <w:shd w:val="clear" w:color="auto" w:fill="FFFFFF"/>
          <w:lang w:val="ro-RO" w:eastAsia="el-GR"/>
        </w:rPr>
        <w:t>.</w:t>
      </w:r>
    </w:p>
    <w:p w14:paraId="34A30F6D" w14:textId="2CFE2427" w:rsidR="002C72D4" w:rsidRPr="001655B0" w:rsidRDefault="00767598" w:rsidP="008D1403">
      <w:pPr>
        <w:snapToGrid w:val="0"/>
        <w:spacing w:before="120" w:after="120" w:line="240" w:lineRule="exact"/>
        <w:jc w:val="both"/>
        <w:rPr>
          <w:rFonts w:eastAsia="Times New Roman" w:cstheme="minorHAnsi"/>
          <w:color w:val="000000" w:themeColor="text1"/>
          <w:shd w:val="clear" w:color="auto" w:fill="FFFFFF"/>
          <w:lang w:val="ro-RO" w:eastAsia="el-GR"/>
        </w:rPr>
      </w:pPr>
      <w:r w:rsidRPr="001655B0">
        <w:rPr>
          <w:rFonts w:eastAsia="Times New Roman" w:cstheme="minorHAnsi"/>
          <w:color w:val="000000" w:themeColor="text1"/>
          <w:shd w:val="clear" w:color="auto" w:fill="FFFFFF"/>
          <w:lang w:val="ro-RO" w:eastAsia="el-GR"/>
        </w:rPr>
        <w:t>Vor fi luate</w:t>
      </w:r>
      <w:r w:rsidR="002C72D4" w:rsidRPr="001655B0">
        <w:rPr>
          <w:rFonts w:eastAsia="Times New Roman" w:cstheme="minorHAnsi"/>
          <w:color w:val="000000" w:themeColor="text1"/>
          <w:shd w:val="clear" w:color="auto" w:fill="FFFFFF"/>
          <w:lang w:val="ro-RO" w:eastAsia="el-GR"/>
        </w:rPr>
        <w:t xml:space="preserve"> </w:t>
      </w:r>
      <w:r w:rsidRPr="001655B0">
        <w:rPr>
          <w:rFonts w:eastAsia="Times New Roman" w:cstheme="minorHAnsi"/>
          <w:color w:val="000000" w:themeColor="text1"/>
          <w:shd w:val="clear" w:color="auto" w:fill="FFFFFF"/>
          <w:lang w:val="ro-RO" w:eastAsia="el-GR"/>
        </w:rPr>
        <w:t xml:space="preserve"> în considerare pentru stabilirea clasamentului doar</w:t>
      </w:r>
      <w:r w:rsidR="002C72D4" w:rsidRPr="001655B0">
        <w:rPr>
          <w:rFonts w:eastAsia="Times New Roman" w:cstheme="minorHAnsi"/>
          <w:color w:val="000000" w:themeColor="text1"/>
          <w:shd w:val="clear" w:color="auto" w:fill="FFFFFF"/>
          <w:lang w:val="ro-RO" w:eastAsia="el-GR"/>
        </w:rPr>
        <w:t xml:space="preserve"> punctele </w:t>
      </w:r>
      <w:r w:rsidRPr="001655B0">
        <w:rPr>
          <w:rFonts w:eastAsia="Times New Roman" w:cstheme="minorHAnsi"/>
          <w:color w:val="000000" w:themeColor="text1"/>
          <w:shd w:val="clear" w:color="auto" w:fill="FFFFFF"/>
          <w:lang w:val="ro-RO" w:eastAsia="el-GR"/>
        </w:rPr>
        <w:t xml:space="preserve">aferente </w:t>
      </w:r>
      <w:r w:rsidR="002C72D4" w:rsidRPr="001655B0">
        <w:rPr>
          <w:rFonts w:eastAsia="Times New Roman" w:cstheme="minorHAnsi"/>
          <w:color w:val="000000" w:themeColor="text1"/>
          <w:shd w:val="clear" w:color="auto" w:fill="FFFFFF"/>
          <w:lang w:val="ro-RO" w:eastAsia="el-GR"/>
        </w:rPr>
        <w:t xml:space="preserve">celor mai bune </w:t>
      </w:r>
      <w:r w:rsidR="0055672B">
        <w:rPr>
          <w:rFonts w:eastAsia="Times New Roman" w:cstheme="minorHAnsi"/>
          <w:color w:val="000000" w:themeColor="text1"/>
          <w:shd w:val="clear" w:color="auto" w:fill="FFFFFF"/>
          <w:lang w:val="ro-RO" w:eastAsia="el-GR"/>
        </w:rPr>
        <w:t xml:space="preserve">5 </w:t>
      </w:r>
      <w:r w:rsidR="002C72D4" w:rsidRPr="001655B0">
        <w:rPr>
          <w:rFonts w:eastAsia="Times New Roman" w:cstheme="minorHAnsi"/>
          <w:color w:val="000000" w:themeColor="text1"/>
          <w:shd w:val="clear" w:color="auto" w:fill="FFFFFF"/>
          <w:lang w:val="ro-RO" w:eastAsia="el-GR"/>
        </w:rPr>
        <w:t xml:space="preserve">bilete </w:t>
      </w:r>
      <w:r w:rsidR="009D15D6" w:rsidRPr="001655B0">
        <w:rPr>
          <w:rFonts w:eastAsia="Times New Roman" w:cstheme="minorHAnsi"/>
          <w:color w:val="000000" w:themeColor="text1"/>
          <w:shd w:val="clear" w:color="auto" w:fill="FFFFFF"/>
          <w:lang w:val="ro-RO" w:eastAsia="el-GR"/>
        </w:rPr>
        <w:t>câștigătoare</w:t>
      </w:r>
      <w:r w:rsidR="002C72D4" w:rsidRPr="001655B0">
        <w:rPr>
          <w:rFonts w:eastAsia="Times New Roman" w:cstheme="minorHAnsi"/>
          <w:color w:val="000000" w:themeColor="text1"/>
          <w:shd w:val="clear" w:color="auto" w:fill="FFFFFF"/>
          <w:lang w:val="ro-RO" w:eastAsia="el-GR"/>
        </w:rPr>
        <w:t xml:space="preserve"> per zi</w:t>
      </w:r>
      <w:r w:rsidR="008D5305" w:rsidRPr="001655B0">
        <w:rPr>
          <w:rFonts w:eastAsia="Times New Roman" w:cstheme="minorHAnsi"/>
          <w:color w:val="000000" w:themeColor="text1"/>
          <w:shd w:val="clear" w:color="auto" w:fill="FFFFFF"/>
          <w:lang w:val="ro-RO" w:eastAsia="el-GR"/>
        </w:rPr>
        <w:t xml:space="preserve"> de desfășurare a campaniei</w:t>
      </w:r>
      <w:r w:rsidR="002C72D4" w:rsidRPr="001655B0">
        <w:rPr>
          <w:rFonts w:eastAsia="Times New Roman" w:cstheme="minorHAnsi"/>
          <w:color w:val="000000" w:themeColor="text1"/>
          <w:shd w:val="clear" w:color="auto" w:fill="FFFFFF"/>
          <w:lang w:val="ro-RO" w:eastAsia="el-GR"/>
        </w:rPr>
        <w:t xml:space="preserve">, per </w:t>
      </w:r>
      <w:r w:rsidR="009D15D6" w:rsidRPr="001655B0">
        <w:rPr>
          <w:rFonts w:eastAsia="Times New Roman" w:cstheme="minorHAnsi"/>
          <w:color w:val="000000" w:themeColor="text1"/>
          <w:shd w:val="clear" w:color="auto" w:fill="FFFFFF"/>
          <w:lang w:val="ro-RO" w:eastAsia="el-GR"/>
        </w:rPr>
        <w:t>jucător</w:t>
      </w:r>
      <w:r w:rsidRPr="001655B0">
        <w:rPr>
          <w:rFonts w:eastAsia="Times New Roman" w:cstheme="minorHAnsi"/>
          <w:color w:val="000000" w:themeColor="text1"/>
          <w:shd w:val="clear" w:color="auto" w:fill="FFFFFF"/>
          <w:lang w:val="ro-RO" w:eastAsia="el-GR"/>
        </w:rPr>
        <w:t xml:space="preserve">, respectiv cele care aduc </w:t>
      </w:r>
      <w:r w:rsidR="0034743A">
        <w:rPr>
          <w:rFonts w:eastAsia="Times New Roman" w:cstheme="minorHAnsi"/>
          <w:color w:val="000000" w:themeColor="text1"/>
          <w:shd w:val="clear" w:color="auto" w:fill="FFFFFF"/>
          <w:lang w:val="ro-RO" w:eastAsia="el-GR"/>
        </w:rPr>
        <w:t xml:space="preserve">participanților </w:t>
      </w:r>
      <w:r w:rsidRPr="001655B0">
        <w:rPr>
          <w:rFonts w:eastAsia="Times New Roman" w:cstheme="minorHAnsi"/>
          <w:color w:val="000000" w:themeColor="text1"/>
          <w:shd w:val="clear" w:color="auto" w:fill="FFFFFF"/>
          <w:lang w:val="ro-RO" w:eastAsia="el-GR"/>
        </w:rPr>
        <w:t>cele mai multe puncte</w:t>
      </w:r>
      <w:r w:rsidR="00AC5E5B" w:rsidRPr="001655B0">
        <w:rPr>
          <w:rFonts w:eastAsia="Times New Roman" w:cstheme="minorHAnsi"/>
          <w:color w:val="000000" w:themeColor="text1"/>
          <w:shd w:val="clear" w:color="auto" w:fill="FFFFFF"/>
          <w:lang w:val="ro-RO" w:eastAsia="el-GR"/>
        </w:rPr>
        <w:t xml:space="preserve"> în clasament</w:t>
      </w:r>
      <w:r w:rsidR="002C72D4" w:rsidRPr="001655B0">
        <w:rPr>
          <w:rFonts w:eastAsia="Times New Roman" w:cstheme="minorHAnsi"/>
          <w:color w:val="000000" w:themeColor="text1"/>
          <w:shd w:val="clear" w:color="auto" w:fill="FFFFFF"/>
          <w:lang w:val="ro-RO" w:eastAsia="el-GR"/>
        </w:rPr>
        <w:t>.</w:t>
      </w:r>
    </w:p>
    <w:p w14:paraId="7A23C091" w14:textId="3257EAAD" w:rsidR="008D5305" w:rsidRPr="001655B0" w:rsidRDefault="008D5305" w:rsidP="008D1403">
      <w:pPr>
        <w:snapToGrid w:val="0"/>
        <w:spacing w:before="120" w:after="120" w:line="240" w:lineRule="exact"/>
        <w:jc w:val="both"/>
        <w:rPr>
          <w:rFonts w:eastAsia="Times New Roman" w:cstheme="minorHAnsi"/>
          <w:color w:val="000000" w:themeColor="text1"/>
          <w:shd w:val="clear" w:color="auto" w:fill="FFFFFF"/>
          <w:lang w:val="ro-RO" w:eastAsia="el-GR"/>
        </w:rPr>
      </w:pPr>
      <w:r w:rsidRPr="001655B0">
        <w:rPr>
          <w:rFonts w:eastAsia="Times New Roman" w:cstheme="minorHAnsi"/>
          <w:color w:val="000000" w:themeColor="text1"/>
          <w:shd w:val="clear" w:color="auto" w:fill="FFFFFF"/>
          <w:lang w:val="ro-RO" w:eastAsia="el-GR"/>
        </w:rPr>
        <w:t xml:space="preserve">Astfel, un jucător poate fi inclus în clasament cu un număr maxim de </w:t>
      </w:r>
      <w:r w:rsidR="00E674CF">
        <w:rPr>
          <w:rFonts w:eastAsia="Times New Roman" w:cstheme="minorHAnsi"/>
          <w:color w:val="000000" w:themeColor="text1"/>
          <w:shd w:val="clear" w:color="auto" w:fill="FFFFFF"/>
          <w:lang w:val="ro-RO" w:eastAsia="el-GR"/>
        </w:rPr>
        <w:t>25</w:t>
      </w:r>
      <w:r w:rsidRPr="001655B0">
        <w:rPr>
          <w:rFonts w:eastAsia="Times New Roman" w:cstheme="minorHAnsi"/>
          <w:color w:val="000000" w:themeColor="text1"/>
          <w:shd w:val="clear" w:color="auto" w:fill="FFFFFF"/>
          <w:lang w:val="ro-RO" w:eastAsia="el-GR"/>
        </w:rPr>
        <w:t xml:space="preserve"> bilete câștigătoare (maxim</w:t>
      </w:r>
      <w:r w:rsidR="0055672B">
        <w:rPr>
          <w:rFonts w:eastAsia="Times New Roman" w:cstheme="minorHAnsi"/>
          <w:color w:val="000000" w:themeColor="text1"/>
          <w:shd w:val="clear" w:color="auto" w:fill="FFFFFF"/>
          <w:lang w:val="ro-RO" w:eastAsia="el-GR"/>
        </w:rPr>
        <w:t xml:space="preserve"> 5</w:t>
      </w:r>
      <w:r w:rsidR="0012674D">
        <w:rPr>
          <w:rFonts w:eastAsia="Times New Roman" w:cstheme="minorHAnsi"/>
          <w:color w:val="000000" w:themeColor="text1"/>
          <w:shd w:val="clear" w:color="auto" w:fill="FFFFFF"/>
          <w:lang w:val="ro-RO" w:eastAsia="el-GR"/>
        </w:rPr>
        <w:t xml:space="preserve"> </w:t>
      </w:r>
      <w:r w:rsidRPr="001655B0">
        <w:rPr>
          <w:rFonts w:eastAsia="Times New Roman" w:cstheme="minorHAnsi"/>
          <w:color w:val="000000" w:themeColor="text1"/>
          <w:shd w:val="clear" w:color="auto" w:fill="FFFFFF"/>
          <w:lang w:val="ro-RO" w:eastAsia="el-GR"/>
        </w:rPr>
        <w:t xml:space="preserve">bilete câștigătoare per zi de desfășurare a campaniei x </w:t>
      </w:r>
      <w:r w:rsidR="00E674CF">
        <w:rPr>
          <w:rFonts w:eastAsia="Times New Roman" w:cstheme="minorHAnsi"/>
          <w:color w:val="000000" w:themeColor="text1"/>
          <w:shd w:val="clear" w:color="auto" w:fill="FFFFFF"/>
          <w:lang w:val="ro-RO" w:eastAsia="el-GR"/>
        </w:rPr>
        <w:t>5</w:t>
      </w:r>
      <w:r w:rsidRPr="001655B0">
        <w:rPr>
          <w:rFonts w:eastAsia="Times New Roman" w:cstheme="minorHAnsi"/>
          <w:color w:val="000000" w:themeColor="text1"/>
          <w:shd w:val="clear" w:color="auto" w:fill="FFFFFF"/>
          <w:lang w:val="ro-RO" w:eastAsia="el-GR"/>
        </w:rPr>
        <w:t xml:space="preserve"> zile de desfășurare a campaniei).</w:t>
      </w:r>
    </w:p>
    <w:p w14:paraId="7FEC13C8" w14:textId="7C3D9579" w:rsidR="003E766E" w:rsidRPr="001655B0" w:rsidRDefault="003E766E" w:rsidP="008D1403">
      <w:pPr>
        <w:snapToGrid w:val="0"/>
        <w:spacing w:before="120" w:after="120" w:line="240" w:lineRule="exact"/>
        <w:jc w:val="both"/>
        <w:rPr>
          <w:rFonts w:eastAsia="Times New Roman" w:cstheme="minorHAnsi"/>
          <w:color w:val="000000" w:themeColor="text1"/>
          <w:shd w:val="clear" w:color="auto" w:fill="FFFFFF"/>
          <w:lang w:val="ro-RO" w:eastAsia="el-GR"/>
        </w:rPr>
      </w:pPr>
      <w:r w:rsidRPr="001655B0">
        <w:rPr>
          <w:rFonts w:eastAsia="Times New Roman" w:cstheme="minorHAnsi"/>
          <w:b/>
          <w:bCs/>
          <w:color w:val="000000" w:themeColor="text1"/>
          <w:shd w:val="clear" w:color="auto" w:fill="FFFFFF"/>
          <w:lang w:val="ro-RO" w:eastAsia="el-GR"/>
        </w:rPr>
        <w:t>Va fi declara</w:t>
      </w:r>
      <w:r w:rsidR="00E674CF">
        <w:rPr>
          <w:rFonts w:eastAsia="Times New Roman" w:cstheme="minorHAnsi"/>
          <w:b/>
          <w:bCs/>
          <w:color w:val="000000" w:themeColor="text1"/>
          <w:shd w:val="clear" w:color="auto" w:fill="FFFFFF"/>
          <w:lang w:val="ro-RO" w:eastAsia="el-GR"/>
        </w:rPr>
        <w:t>ți</w:t>
      </w:r>
      <w:r w:rsidRPr="001655B0">
        <w:rPr>
          <w:rFonts w:eastAsia="Times New Roman" w:cstheme="minorHAnsi"/>
          <w:b/>
          <w:bCs/>
          <w:color w:val="000000" w:themeColor="text1"/>
          <w:shd w:val="clear" w:color="auto" w:fill="FFFFFF"/>
          <w:lang w:val="ro-RO" w:eastAsia="el-GR"/>
        </w:rPr>
        <w:t xml:space="preserve"> câștigător</w:t>
      </w:r>
      <w:r w:rsidR="00E674CF">
        <w:rPr>
          <w:rFonts w:eastAsia="Times New Roman" w:cstheme="minorHAnsi"/>
          <w:b/>
          <w:bCs/>
          <w:color w:val="000000" w:themeColor="text1"/>
          <w:shd w:val="clear" w:color="auto" w:fill="FFFFFF"/>
          <w:lang w:val="ro-RO" w:eastAsia="el-GR"/>
        </w:rPr>
        <w:t>i</w:t>
      </w:r>
      <w:r w:rsidRPr="001655B0">
        <w:rPr>
          <w:rFonts w:eastAsia="Times New Roman" w:cstheme="minorHAnsi"/>
          <w:color w:val="000000" w:themeColor="text1"/>
          <w:shd w:val="clear" w:color="auto" w:fill="FFFFFF"/>
          <w:lang w:val="ro-RO" w:eastAsia="el-GR"/>
        </w:rPr>
        <w:t xml:space="preserve"> </w:t>
      </w:r>
      <w:r w:rsidRPr="00C14605">
        <w:rPr>
          <w:rFonts w:eastAsia="Times New Roman" w:cstheme="minorHAnsi"/>
          <w:b/>
          <w:bCs/>
          <w:color w:val="000000" w:themeColor="text1"/>
          <w:shd w:val="clear" w:color="auto" w:fill="FFFFFF"/>
          <w:lang w:val="ro-RO" w:eastAsia="el-GR"/>
        </w:rPr>
        <w:t>participan</w:t>
      </w:r>
      <w:r w:rsidR="00E674CF" w:rsidRPr="00C14605">
        <w:rPr>
          <w:rFonts w:eastAsia="Times New Roman" w:cstheme="minorHAnsi"/>
          <w:b/>
          <w:bCs/>
          <w:color w:val="000000" w:themeColor="text1"/>
          <w:shd w:val="clear" w:color="auto" w:fill="FFFFFF"/>
          <w:lang w:val="ro-RO" w:eastAsia="el-GR"/>
        </w:rPr>
        <w:t>ții</w:t>
      </w:r>
      <w:r w:rsidRPr="00C14605">
        <w:rPr>
          <w:rFonts w:eastAsia="Times New Roman" w:cstheme="minorHAnsi"/>
          <w:b/>
          <w:bCs/>
          <w:color w:val="000000" w:themeColor="text1"/>
          <w:shd w:val="clear" w:color="auto" w:fill="FFFFFF"/>
          <w:lang w:val="ro-RO" w:eastAsia="el-GR"/>
        </w:rPr>
        <w:t xml:space="preserve"> care</w:t>
      </w:r>
      <w:r w:rsidRPr="001655B0">
        <w:rPr>
          <w:rFonts w:eastAsia="Times New Roman" w:cstheme="minorHAnsi"/>
          <w:color w:val="000000" w:themeColor="text1"/>
          <w:shd w:val="clear" w:color="auto" w:fill="FFFFFF"/>
          <w:lang w:val="ro-RO" w:eastAsia="el-GR"/>
        </w:rPr>
        <w:t xml:space="preserve"> </w:t>
      </w:r>
      <w:r w:rsidR="00E674CF">
        <w:rPr>
          <w:rFonts w:eastAsia="Times New Roman" w:cstheme="minorHAnsi"/>
          <w:b/>
          <w:bCs/>
          <w:color w:val="000000" w:themeColor="text1"/>
          <w:shd w:val="clear" w:color="auto" w:fill="FFFFFF"/>
          <w:lang w:val="ro-RO" w:eastAsia="el-GR"/>
        </w:rPr>
        <w:t>ocupă primele 50 de poziții</w:t>
      </w:r>
      <w:r w:rsidRPr="001655B0">
        <w:rPr>
          <w:rFonts w:eastAsia="Times New Roman" w:cstheme="minorHAnsi"/>
          <w:b/>
          <w:bCs/>
          <w:color w:val="000000" w:themeColor="text1"/>
          <w:shd w:val="clear" w:color="auto" w:fill="FFFFFF"/>
          <w:lang w:val="ro-RO" w:eastAsia="el-GR"/>
        </w:rPr>
        <w:t xml:space="preserve"> în clasament la finalul celor </w:t>
      </w:r>
      <w:r w:rsidR="00E674CF">
        <w:rPr>
          <w:rFonts w:eastAsia="Times New Roman" w:cstheme="minorHAnsi"/>
          <w:b/>
          <w:bCs/>
          <w:color w:val="000000" w:themeColor="text1"/>
          <w:shd w:val="clear" w:color="auto" w:fill="FFFFFF"/>
          <w:lang w:val="ro-RO" w:eastAsia="el-GR"/>
        </w:rPr>
        <w:t>5</w:t>
      </w:r>
      <w:r w:rsidRPr="001655B0">
        <w:rPr>
          <w:rFonts w:eastAsia="Times New Roman" w:cstheme="minorHAnsi"/>
          <w:b/>
          <w:bCs/>
          <w:color w:val="000000" w:themeColor="text1"/>
          <w:shd w:val="clear" w:color="auto" w:fill="FFFFFF"/>
          <w:lang w:val="ro-RO" w:eastAsia="el-GR"/>
        </w:rPr>
        <w:t xml:space="preserve"> zile de desfășurare a campaniei promoționale</w:t>
      </w:r>
      <w:r w:rsidR="00CC7815">
        <w:rPr>
          <w:rFonts w:eastAsia="Times New Roman" w:cstheme="minorHAnsi"/>
          <w:b/>
          <w:bCs/>
          <w:color w:val="000000" w:themeColor="text1"/>
          <w:shd w:val="clear" w:color="auto" w:fill="FFFFFF"/>
          <w:lang w:val="ro-RO" w:eastAsia="el-GR"/>
        </w:rPr>
        <w:t xml:space="preserve">, </w:t>
      </w:r>
      <w:r w:rsidR="00CC7815" w:rsidRPr="00CC7815">
        <w:rPr>
          <w:rFonts w:eastAsia="Times New Roman" w:cstheme="minorHAnsi"/>
          <w:b/>
          <w:bCs/>
          <w:color w:val="000000" w:themeColor="text1"/>
          <w:shd w:val="clear" w:color="auto" w:fill="FFFFFF"/>
          <w:lang w:val="ro-RO" w:eastAsia="el-GR"/>
        </w:rPr>
        <w:t xml:space="preserve">locul </w:t>
      </w:r>
      <w:r w:rsidR="00C14605">
        <w:rPr>
          <w:rFonts w:eastAsia="Times New Roman" w:cstheme="minorHAnsi"/>
          <w:b/>
          <w:bCs/>
          <w:color w:val="000000" w:themeColor="text1"/>
          <w:shd w:val="clear" w:color="auto" w:fill="FFFFFF"/>
          <w:lang w:val="ro-RO" w:eastAsia="el-GR"/>
        </w:rPr>
        <w:t xml:space="preserve">1 </w:t>
      </w:r>
      <w:r w:rsidR="00CC7815" w:rsidRPr="00CC7815">
        <w:rPr>
          <w:rFonts w:eastAsia="Times New Roman" w:cstheme="minorHAnsi"/>
          <w:b/>
          <w:bCs/>
          <w:color w:val="000000" w:themeColor="text1"/>
          <w:shd w:val="clear" w:color="auto" w:fill="FFFFFF"/>
          <w:lang w:val="ro-RO" w:eastAsia="el-GR"/>
        </w:rPr>
        <w:t xml:space="preserve">fiind obținut de participantul cu </w:t>
      </w:r>
      <w:r w:rsidR="00CC7815">
        <w:rPr>
          <w:rFonts w:eastAsia="Times New Roman" w:cstheme="minorHAnsi"/>
          <w:b/>
          <w:bCs/>
          <w:color w:val="000000" w:themeColor="text1"/>
          <w:shd w:val="clear" w:color="auto" w:fill="FFFFFF"/>
          <w:lang w:val="ro-RO" w:eastAsia="el-GR"/>
        </w:rPr>
        <w:t>punctajul</w:t>
      </w:r>
      <w:r w:rsidR="00CC7815" w:rsidRPr="00CC7815">
        <w:rPr>
          <w:rFonts w:eastAsia="Times New Roman" w:cstheme="minorHAnsi"/>
          <w:b/>
          <w:bCs/>
          <w:color w:val="000000" w:themeColor="text1"/>
          <w:shd w:val="clear" w:color="auto" w:fill="FFFFFF"/>
          <w:lang w:val="ro-RO" w:eastAsia="el-GR"/>
        </w:rPr>
        <w:t xml:space="preserve"> cel mai mare</w:t>
      </w:r>
      <w:r w:rsidRPr="001655B0">
        <w:rPr>
          <w:rFonts w:eastAsia="Times New Roman" w:cstheme="minorHAnsi"/>
          <w:color w:val="000000" w:themeColor="text1"/>
          <w:shd w:val="clear" w:color="auto" w:fill="FFFFFF"/>
          <w:lang w:val="ro-RO" w:eastAsia="el-GR"/>
        </w:rPr>
        <w:t>.</w:t>
      </w:r>
    </w:p>
    <w:p w14:paraId="2E100EDA" w14:textId="3663529C" w:rsidR="009C3D6D" w:rsidRPr="001655B0" w:rsidRDefault="009C3D6D" w:rsidP="008D1403">
      <w:pPr>
        <w:snapToGrid w:val="0"/>
        <w:spacing w:before="120" w:after="120" w:line="240" w:lineRule="exact"/>
        <w:jc w:val="both"/>
        <w:rPr>
          <w:rFonts w:eastAsia="Times New Roman" w:cstheme="minorHAnsi"/>
          <w:color w:val="000000" w:themeColor="text1"/>
          <w:shd w:val="clear" w:color="auto" w:fill="FFFFFF"/>
          <w:lang w:val="ro-RO" w:eastAsia="el-GR"/>
        </w:rPr>
      </w:pPr>
      <w:r w:rsidRPr="001655B0">
        <w:rPr>
          <w:rFonts w:eastAsia="Times New Roman" w:cstheme="minorHAnsi"/>
          <w:color w:val="000000" w:themeColor="text1"/>
          <w:shd w:val="clear" w:color="auto" w:fill="FFFFFF"/>
          <w:lang w:val="ro-RO" w:eastAsia="el-GR"/>
        </w:rPr>
        <w:t>În cazul în care doi sau mai mulți participanți dețin același număr de puncte, premiul va fi acordat</w:t>
      </w:r>
      <w:r w:rsidR="00DC4135" w:rsidRPr="001655B0">
        <w:rPr>
          <w:rFonts w:eastAsia="Times New Roman" w:cstheme="minorHAnsi"/>
          <w:color w:val="000000" w:themeColor="text1"/>
          <w:shd w:val="clear" w:color="auto" w:fill="FFFFFF"/>
          <w:lang w:val="ro-RO" w:eastAsia="el-GR"/>
        </w:rPr>
        <w:t xml:space="preserve"> participantului care a înregistrat cel mai mare număr de puncte primul, prin raportare la momentul înregistrării pariului.</w:t>
      </w:r>
    </w:p>
    <w:p w14:paraId="2315F15E" w14:textId="758BA759" w:rsidR="00C10BB4" w:rsidRDefault="00C10BB4" w:rsidP="001655B0">
      <w:pPr>
        <w:snapToGrid w:val="0"/>
        <w:spacing w:before="120" w:after="120" w:line="240" w:lineRule="exact"/>
        <w:ind w:left="360"/>
        <w:jc w:val="both"/>
        <w:rPr>
          <w:rFonts w:eastAsia="Times New Roman" w:cstheme="minorHAnsi"/>
          <w:color w:val="000000" w:themeColor="text1"/>
          <w:shd w:val="clear" w:color="auto" w:fill="FFFFFF"/>
          <w:lang w:val="ro-RO" w:eastAsia="el-GR"/>
        </w:rPr>
      </w:pPr>
      <w:r w:rsidRPr="001655B0">
        <w:rPr>
          <w:rFonts w:eastAsia="Times New Roman" w:cstheme="minorHAnsi"/>
          <w:i/>
          <w:iCs/>
          <w:color w:val="000000" w:themeColor="text1"/>
          <w:u w:val="single"/>
          <w:shd w:val="clear" w:color="auto" w:fill="FFFFFF"/>
          <w:lang w:val="ro-RO" w:eastAsia="el-GR"/>
        </w:rPr>
        <w:t>Ex</w:t>
      </w:r>
      <w:r w:rsidR="006716D4" w:rsidRPr="001655B0">
        <w:rPr>
          <w:rFonts w:eastAsia="Times New Roman" w:cstheme="minorHAnsi"/>
          <w:i/>
          <w:iCs/>
          <w:color w:val="000000" w:themeColor="text1"/>
          <w:u w:val="single"/>
          <w:shd w:val="clear" w:color="auto" w:fill="FFFFFF"/>
          <w:lang w:val="ro-RO" w:eastAsia="el-GR"/>
        </w:rPr>
        <w:t>emplu de calcul al punctelor</w:t>
      </w:r>
      <w:r w:rsidRPr="001655B0">
        <w:rPr>
          <w:rFonts w:eastAsia="Times New Roman" w:cstheme="minorHAnsi"/>
          <w:color w:val="000000" w:themeColor="text1"/>
          <w:shd w:val="clear" w:color="auto" w:fill="FFFFFF"/>
          <w:lang w:val="ro-RO" w:eastAsia="el-GR"/>
        </w:rPr>
        <w:t xml:space="preserve">: un </w:t>
      </w:r>
      <w:r w:rsidR="009D15D6" w:rsidRPr="001655B0">
        <w:rPr>
          <w:rFonts w:eastAsia="Times New Roman" w:cstheme="minorHAnsi"/>
          <w:color w:val="000000" w:themeColor="text1"/>
          <w:shd w:val="clear" w:color="auto" w:fill="FFFFFF"/>
          <w:lang w:val="ro-RO" w:eastAsia="el-GR"/>
        </w:rPr>
        <w:t>jucător</w:t>
      </w:r>
      <w:r w:rsidRPr="001655B0">
        <w:rPr>
          <w:rFonts w:eastAsia="Times New Roman" w:cstheme="minorHAnsi"/>
          <w:color w:val="000000" w:themeColor="text1"/>
          <w:shd w:val="clear" w:color="auto" w:fill="FFFFFF"/>
          <w:lang w:val="ro-RO" w:eastAsia="el-GR"/>
        </w:rPr>
        <w:t xml:space="preserve"> are</w:t>
      </w:r>
      <w:r w:rsidR="0055672B">
        <w:rPr>
          <w:rFonts w:eastAsia="Times New Roman" w:cstheme="minorHAnsi"/>
          <w:color w:val="000000" w:themeColor="text1"/>
          <w:shd w:val="clear" w:color="auto" w:fill="FFFFFF"/>
          <w:lang w:val="ro-RO" w:eastAsia="el-GR"/>
        </w:rPr>
        <w:t xml:space="preserve"> 6</w:t>
      </w:r>
      <w:r w:rsidRPr="001655B0">
        <w:rPr>
          <w:rFonts w:eastAsia="Times New Roman" w:cstheme="minorHAnsi"/>
          <w:color w:val="000000" w:themeColor="text1"/>
          <w:shd w:val="clear" w:color="auto" w:fill="FFFFFF"/>
          <w:lang w:val="ro-RO" w:eastAsia="el-GR"/>
        </w:rPr>
        <w:t xml:space="preserve"> bilete </w:t>
      </w:r>
      <w:r w:rsidR="009D15D6" w:rsidRPr="001655B0">
        <w:rPr>
          <w:rFonts w:eastAsia="Times New Roman" w:cstheme="minorHAnsi"/>
          <w:color w:val="000000" w:themeColor="text1"/>
          <w:shd w:val="clear" w:color="auto" w:fill="FFFFFF"/>
          <w:lang w:val="ro-RO" w:eastAsia="el-GR"/>
        </w:rPr>
        <w:t>câștigătoare</w:t>
      </w:r>
      <w:r w:rsidRPr="001655B0">
        <w:rPr>
          <w:rFonts w:eastAsia="Times New Roman" w:cstheme="minorHAnsi"/>
          <w:color w:val="000000" w:themeColor="text1"/>
          <w:shd w:val="clear" w:color="auto" w:fill="FFFFFF"/>
          <w:lang w:val="ro-RO" w:eastAsia="el-GR"/>
        </w:rPr>
        <w:t xml:space="preserve"> </w:t>
      </w:r>
      <w:r w:rsidR="009D15D6" w:rsidRPr="001655B0">
        <w:rPr>
          <w:rFonts w:eastAsia="Times New Roman" w:cstheme="minorHAnsi"/>
          <w:color w:val="000000" w:themeColor="text1"/>
          <w:shd w:val="clear" w:color="auto" w:fill="FFFFFF"/>
          <w:lang w:val="ro-RO" w:eastAsia="el-GR"/>
        </w:rPr>
        <w:t>într-o</w:t>
      </w:r>
      <w:r w:rsidRPr="001655B0">
        <w:rPr>
          <w:rFonts w:eastAsia="Times New Roman" w:cstheme="minorHAnsi"/>
          <w:color w:val="000000" w:themeColor="text1"/>
          <w:shd w:val="clear" w:color="auto" w:fill="FFFFFF"/>
          <w:lang w:val="ro-RO" w:eastAsia="el-GR"/>
        </w:rPr>
        <w:t xml:space="preserve"> zi, iar calcul</w:t>
      </w:r>
      <w:r w:rsidR="000B53E4" w:rsidRPr="001655B0">
        <w:rPr>
          <w:rFonts w:eastAsia="Times New Roman" w:cstheme="minorHAnsi"/>
          <w:color w:val="000000" w:themeColor="text1"/>
          <w:shd w:val="clear" w:color="auto" w:fill="FFFFFF"/>
          <w:lang w:val="ro-RO" w:eastAsia="el-GR"/>
        </w:rPr>
        <w:t xml:space="preserve"> câștigului </w:t>
      </w:r>
      <w:r w:rsidRPr="001655B0">
        <w:rPr>
          <w:rFonts w:eastAsia="Times New Roman" w:cstheme="minorHAnsi"/>
          <w:color w:val="000000" w:themeColor="text1"/>
          <w:shd w:val="clear" w:color="auto" w:fill="FFFFFF"/>
          <w:lang w:val="ro-RO" w:eastAsia="el-GR"/>
        </w:rPr>
        <w:t>va fi:</w:t>
      </w:r>
    </w:p>
    <w:p w14:paraId="410BFB79" w14:textId="34BC04AE" w:rsidR="0055672B" w:rsidRPr="0055672B" w:rsidRDefault="0055672B" w:rsidP="0055672B">
      <w:pPr>
        <w:pStyle w:val="ListParagraph"/>
        <w:numPr>
          <w:ilvl w:val="0"/>
          <w:numId w:val="3"/>
        </w:numPr>
        <w:snapToGrid w:val="0"/>
        <w:spacing w:before="120" w:after="120" w:line="240" w:lineRule="exact"/>
        <w:jc w:val="both"/>
        <w:rPr>
          <w:rFonts w:eastAsia="Times New Roman" w:cstheme="minorHAnsi"/>
          <w:color w:val="000000" w:themeColor="text1"/>
          <w:shd w:val="clear" w:color="auto" w:fill="FFFFFF"/>
          <w:lang w:val="ro-RO" w:eastAsia="el-GR"/>
        </w:rPr>
      </w:pPr>
      <w:r w:rsidRPr="0055672B">
        <w:rPr>
          <w:rFonts w:eastAsia="Times New Roman" w:cstheme="minorHAnsi"/>
          <w:color w:val="000000" w:themeColor="text1"/>
          <w:shd w:val="clear" w:color="auto" w:fill="FFFFFF"/>
          <w:lang w:val="ro-RO" w:eastAsia="el-GR"/>
        </w:rPr>
        <w:t>10 lei miza x 90 cota = 900 lei</w:t>
      </w:r>
    </w:p>
    <w:p w14:paraId="03BB36A4" w14:textId="0BE74738" w:rsidR="0055672B" w:rsidRPr="0055672B" w:rsidRDefault="0055672B" w:rsidP="0055672B">
      <w:pPr>
        <w:pStyle w:val="ListParagraph"/>
        <w:numPr>
          <w:ilvl w:val="0"/>
          <w:numId w:val="3"/>
        </w:numPr>
        <w:snapToGrid w:val="0"/>
        <w:spacing w:before="120" w:after="120" w:line="240" w:lineRule="exact"/>
        <w:jc w:val="both"/>
        <w:rPr>
          <w:rFonts w:eastAsia="Times New Roman" w:cstheme="minorHAnsi"/>
          <w:color w:val="000000" w:themeColor="text1"/>
          <w:shd w:val="clear" w:color="auto" w:fill="FFFFFF"/>
          <w:lang w:val="ro-RO" w:eastAsia="el-GR"/>
        </w:rPr>
      </w:pPr>
      <w:r w:rsidRPr="0055672B">
        <w:rPr>
          <w:rFonts w:eastAsia="Times New Roman" w:cstheme="minorHAnsi"/>
          <w:color w:val="000000" w:themeColor="text1"/>
          <w:shd w:val="clear" w:color="auto" w:fill="FFFFFF"/>
          <w:lang w:val="ro-RO" w:eastAsia="el-GR"/>
        </w:rPr>
        <w:t>13 lei miza x 100 cota = 1300 lei</w:t>
      </w:r>
    </w:p>
    <w:p w14:paraId="402BD159" w14:textId="7D250C61" w:rsidR="0055672B" w:rsidRPr="0055672B" w:rsidRDefault="0055672B" w:rsidP="0055672B">
      <w:pPr>
        <w:pStyle w:val="ListParagraph"/>
        <w:numPr>
          <w:ilvl w:val="0"/>
          <w:numId w:val="3"/>
        </w:numPr>
        <w:snapToGrid w:val="0"/>
        <w:spacing w:before="120" w:after="120" w:line="240" w:lineRule="exact"/>
        <w:jc w:val="both"/>
        <w:rPr>
          <w:rFonts w:eastAsia="Times New Roman" w:cstheme="minorHAnsi"/>
          <w:color w:val="000000" w:themeColor="text1"/>
          <w:shd w:val="clear" w:color="auto" w:fill="FFFFFF"/>
          <w:lang w:val="ro-RO" w:eastAsia="el-GR"/>
        </w:rPr>
      </w:pPr>
      <w:r w:rsidRPr="0055672B">
        <w:rPr>
          <w:rFonts w:eastAsia="Times New Roman" w:cstheme="minorHAnsi"/>
          <w:color w:val="000000" w:themeColor="text1"/>
          <w:shd w:val="clear" w:color="auto" w:fill="FFFFFF"/>
          <w:lang w:val="ro-RO" w:eastAsia="el-GR"/>
        </w:rPr>
        <w:t xml:space="preserve">5 lei miza x 8 cota = 40 lei </w:t>
      </w:r>
    </w:p>
    <w:p w14:paraId="6C0B1DC5" w14:textId="187ABC62" w:rsidR="0055672B" w:rsidRPr="0055672B" w:rsidRDefault="0055672B" w:rsidP="0055672B">
      <w:pPr>
        <w:pStyle w:val="ListParagraph"/>
        <w:numPr>
          <w:ilvl w:val="0"/>
          <w:numId w:val="3"/>
        </w:numPr>
        <w:snapToGrid w:val="0"/>
        <w:spacing w:before="120" w:after="120" w:line="240" w:lineRule="exact"/>
        <w:jc w:val="both"/>
        <w:rPr>
          <w:rFonts w:eastAsia="Times New Roman" w:cstheme="minorHAnsi"/>
          <w:color w:val="000000" w:themeColor="text1"/>
          <w:shd w:val="clear" w:color="auto" w:fill="FFFFFF"/>
          <w:lang w:val="ro-RO" w:eastAsia="el-GR"/>
        </w:rPr>
      </w:pPr>
      <w:r w:rsidRPr="0055672B">
        <w:rPr>
          <w:rFonts w:eastAsia="Times New Roman" w:cstheme="minorHAnsi"/>
          <w:color w:val="000000" w:themeColor="text1"/>
          <w:shd w:val="clear" w:color="auto" w:fill="FFFFFF"/>
          <w:lang w:val="ro-RO" w:eastAsia="el-GR"/>
        </w:rPr>
        <w:t>8 lei miza x 3 cota = 24 lei</w:t>
      </w:r>
    </w:p>
    <w:p w14:paraId="0181F1A0" w14:textId="72983310" w:rsidR="0055672B" w:rsidRPr="0055672B" w:rsidRDefault="0055672B" w:rsidP="0055672B">
      <w:pPr>
        <w:pStyle w:val="ListParagraph"/>
        <w:numPr>
          <w:ilvl w:val="0"/>
          <w:numId w:val="3"/>
        </w:numPr>
        <w:snapToGrid w:val="0"/>
        <w:spacing w:before="120" w:after="120" w:line="240" w:lineRule="exact"/>
        <w:jc w:val="both"/>
        <w:rPr>
          <w:rFonts w:eastAsia="Times New Roman" w:cstheme="minorHAnsi"/>
          <w:color w:val="000000" w:themeColor="text1"/>
          <w:shd w:val="clear" w:color="auto" w:fill="FFFFFF"/>
          <w:lang w:val="ro-RO" w:eastAsia="el-GR"/>
        </w:rPr>
      </w:pPr>
      <w:r w:rsidRPr="0055672B">
        <w:rPr>
          <w:rFonts w:eastAsia="Times New Roman" w:cstheme="minorHAnsi"/>
          <w:color w:val="000000" w:themeColor="text1"/>
          <w:shd w:val="clear" w:color="auto" w:fill="FFFFFF"/>
          <w:lang w:val="ro-RO" w:eastAsia="el-GR"/>
        </w:rPr>
        <w:t>10 lei miza x 10 cota = 100 lei</w:t>
      </w:r>
    </w:p>
    <w:p w14:paraId="63181160" w14:textId="463BF610" w:rsidR="0055672B" w:rsidRPr="0055672B" w:rsidRDefault="0055672B" w:rsidP="0055672B">
      <w:pPr>
        <w:pStyle w:val="ListParagraph"/>
        <w:numPr>
          <w:ilvl w:val="0"/>
          <w:numId w:val="3"/>
        </w:numPr>
        <w:snapToGrid w:val="0"/>
        <w:spacing w:before="120" w:after="120" w:line="240" w:lineRule="exact"/>
        <w:jc w:val="both"/>
        <w:rPr>
          <w:rFonts w:eastAsia="Times New Roman" w:cstheme="minorHAnsi"/>
          <w:color w:val="000000" w:themeColor="text1"/>
          <w:shd w:val="clear" w:color="auto" w:fill="FFFFFF"/>
          <w:lang w:val="ro-RO" w:eastAsia="el-GR"/>
        </w:rPr>
      </w:pPr>
      <w:r w:rsidRPr="0055672B">
        <w:rPr>
          <w:rFonts w:eastAsia="Times New Roman" w:cstheme="minorHAnsi"/>
          <w:color w:val="000000" w:themeColor="text1"/>
          <w:shd w:val="clear" w:color="auto" w:fill="FFFFFF"/>
          <w:lang w:val="ro-RO" w:eastAsia="el-GR"/>
        </w:rPr>
        <w:t>12 lei miza x 20 cota = 120 lei</w:t>
      </w:r>
    </w:p>
    <w:p w14:paraId="561D5992" w14:textId="5D527416" w:rsidR="00C10BB4" w:rsidRPr="001655B0" w:rsidRDefault="00B06BE7" w:rsidP="001655B0">
      <w:pPr>
        <w:snapToGrid w:val="0"/>
        <w:spacing w:before="120" w:after="120" w:line="240" w:lineRule="exact"/>
        <w:ind w:left="360"/>
        <w:jc w:val="both"/>
        <w:rPr>
          <w:rFonts w:eastAsia="Times New Roman" w:cstheme="minorHAnsi"/>
          <w:color w:val="000000" w:themeColor="text1"/>
          <w:shd w:val="clear" w:color="auto" w:fill="FFFFFF"/>
          <w:lang w:val="ro-RO" w:eastAsia="el-GR"/>
        </w:rPr>
      </w:pPr>
      <w:r>
        <w:rPr>
          <w:rFonts w:eastAsia="Times New Roman" w:cstheme="minorHAnsi"/>
          <w:color w:val="000000" w:themeColor="text1"/>
          <w:shd w:val="clear" w:color="auto" w:fill="FFFFFF"/>
          <w:lang w:val="ro-RO" w:eastAsia="el-GR"/>
        </w:rPr>
        <w:t>Vor fi luate în considerare doar cele</w:t>
      </w:r>
      <w:r w:rsidR="0055672B">
        <w:rPr>
          <w:rFonts w:eastAsia="Times New Roman" w:cstheme="minorHAnsi"/>
          <w:color w:val="000000" w:themeColor="text1"/>
          <w:shd w:val="clear" w:color="auto" w:fill="FFFFFF"/>
          <w:lang w:val="ro-RO" w:eastAsia="el-GR"/>
        </w:rPr>
        <w:t xml:space="preserve"> 5</w:t>
      </w:r>
      <w:r w:rsidR="0012674D">
        <w:rPr>
          <w:rFonts w:eastAsia="Times New Roman" w:cstheme="minorHAnsi"/>
          <w:color w:val="000000" w:themeColor="text1"/>
          <w:shd w:val="clear" w:color="auto" w:fill="FFFFFF"/>
          <w:lang w:val="ro-RO" w:eastAsia="el-GR"/>
        </w:rPr>
        <w:t xml:space="preserve"> </w:t>
      </w:r>
      <w:r>
        <w:rPr>
          <w:rFonts w:eastAsia="Times New Roman" w:cstheme="minorHAnsi"/>
          <w:color w:val="000000" w:themeColor="text1"/>
          <w:shd w:val="clear" w:color="auto" w:fill="FFFFFF"/>
          <w:lang w:val="ro-RO" w:eastAsia="el-GR"/>
        </w:rPr>
        <w:t xml:space="preserve">bilete care aduc câștigătorului cele mai multe puncte în clasament, </w:t>
      </w:r>
      <w:r w:rsidR="000B53E4" w:rsidRPr="001655B0">
        <w:rPr>
          <w:rFonts w:eastAsia="Times New Roman" w:cstheme="minorHAnsi"/>
          <w:color w:val="000000" w:themeColor="text1"/>
          <w:shd w:val="clear" w:color="auto" w:fill="FFFFFF"/>
          <w:lang w:val="ro-RO" w:eastAsia="el-GR"/>
        </w:rPr>
        <w:t>rezultând următorul număr de puncte</w:t>
      </w:r>
      <w:r w:rsidR="00C10BB4" w:rsidRPr="001655B0">
        <w:rPr>
          <w:rFonts w:eastAsia="Times New Roman" w:cstheme="minorHAnsi"/>
          <w:color w:val="000000" w:themeColor="text1"/>
          <w:shd w:val="clear" w:color="auto" w:fill="FFFFFF"/>
          <w:lang w:val="ro-RO" w:eastAsia="el-GR"/>
        </w:rPr>
        <w:t xml:space="preserve">:  </w:t>
      </w:r>
    </w:p>
    <w:p w14:paraId="101FF009" w14:textId="35C0E0B4" w:rsidR="0055672B" w:rsidRPr="0055672B" w:rsidRDefault="0055672B" w:rsidP="0055672B">
      <w:pPr>
        <w:pStyle w:val="ListParagraph"/>
        <w:numPr>
          <w:ilvl w:val="0"/>
          <w:numId w:val="4"/>
        </w:numPr>
        <w:snapToGrid w:val="0"/>
        <w:spacing w:before="120" w:after="120" w:line="240" w:lineRule="exact"/>
        <w:jc w:val="both"/>
        <w:rPr>
          <w:shd w:val="clear" w:color="auto" w:fill="FFFFFF"/>
          <w:lang w:val="ro-RO" w:eastAsia="el-GR"/>
        </w:rPr>
      </w:pPr>
      <w:r>
        <w:rPr>
          <w:shd w:val="clear" w:color="auto" w:fill="FFFFFF"/>
          <w:lang w:val="ro-RO" w:eastAsia="el-GR"/>
        </w:rPr>
        <w:t>(</w:t>
      </w:r>
      <w:r w:rsidRPr="0055672B">
        <w:rPr>
          <w:shd w:val="clear" w:color="auto" w:fill="FFFFFF"/>
          <w:lang w:val="ro-RO" w:eastAsia="el-GR"/>
        </w:rPr>
        <w:t>10 x 90-10) x2 = 1780 puncte</w:t>
      </w:r>
    </w:p>
    <w:p w14:paraId="34484EE1" w14:textId="126E6A4F" w:rsidR="0055672B" w:rsidRPr="0055672B" w:rsidRDefault="0055672B" w:rsidP="0055672B">
      <w:pPr>
        <w:pStyle w:val="ListParagraph"/>
        <w:numPr>
          <w:ilvl w:val="0"/>
          <w:numId w:val="4"/>
        </w:numPr>
        <w:snapToGrid w:val="0"/>
        <w:spacing w:before="120" w:after="120" w:line="240" w:lineRule="exact"/>
        <w:jc w:val="both"/>
        <w:rPr>
          <w:shd w:val="clear" w:color="auto" w:fill="FFFFFF"/>
          <w:lang w:val="ro-RO" w:eastAsia="el-GR"/>
        </w:rPr>
      </w:pPr>
      <w:r w:rsidRPr="0055672B">
        <w:rPr>
          <w:shd w:val="clear" w:color="auto" w:fill="FFFFFF"/>
          <w:lang w:val="ro-RO" w:eastAsia="el-GR"/>
        </w:rPr>
        <w:t>(10 x 100 –10) x 2 = 1980 puncte</w:t>
      </w:r>
    </w:p>
    <w:p w14:paraId="5506DDC3" w14:textId="7ED8FD24" w:rsidR="0055672B" w:rsidRPr="0055672B" w:rsidRDefault="0055672B" w:rsidP="0055672B">
      <w:pPr>
        <w:pStyle w:val="ListParagraph"/>
        <w:numPr>
          <w:ilvl w:val="0"/>
          <w:numId w:val="4"/>
        </w:numPr>
        <w:snapToGrid w:val="0"/>
        <w:spacing w:before="120" w:after="120" w:line="240" w:lineRule="exact"/>
        <w:jc w:val="both"/>
        <w:rPr>
          <w:shd w:val="clear" w:color="auto" w:fill="FFFFFF"/>
          <w:lang w:val="ro-RO" w:eastAsia="el-GR"/>
        </w:rPr>
      </w:pPr>
      <w:r w:rsidRPr="0055672B">
        <w:rPr>
          <w:shd w:val="clear" w:color="auto" w:fill="FFFFFF"/>
          <w:lang w:val="ro-RO" w:eastAsia="el-GR"/>
        </w:rPr>
        <w:t>(5 x 8-5) x2 = 70 puncte</w:t>
      </w:r>
    </w:p>
    <w:p w14:paraId="03765B62" w14:textId="4F2C762D" w:rsidR="0055672B" w:rsidRPr="0055672B" w:rsidRDefault="0055672B" w:rsidP="0055672B">
      <w:pPr>
        <w:pStyle w:val="ListParagraph"/>
        <w:numPr>
          <w:ilvl w:val="0"/>
          <w:numId w:val="4"/>
        </w:numPr>
        <w:snapToGrid w:val="0"/>
        <w:spacing w:before="120" w:after="120" w:line="240" w:lineRule="exact"/>
        <w:jc w:val="both"/>
        <w:rPr>
          <w:shd w:val="clear" w:color="auto" w:fill="FFFFFF"/>
          <w:lang w:val="ro-RO" w:eastAsia="el-GR"/>
        </w:rPr>
      </w:pPr>
      <w:r w:rsidRPr="0055672B">
        <w:rPr>
          <w:shd w:val="clear" w:color="auto" w:fill="FFFFFF"/>
          <w:lang w:val="ro-RO" w:eastAsia="el-GR"/>
        </w:rPr>
        <w:t>(10x10-10) x2 = 180 puncte</w:t>
      </w:r>
    </w:p>
    <w:p w14:paraId="6E9C7466" w14:textId="7BD6429B" w:rsidR="0055672B" w:rsidRPr="0055672B" w:rsidRDefault="0055672B" w:rsidP="0055672B">
      <w:pPr>
        <w:pStyle w:val="ListParagraph"/>
        <w:numPr>
          <w:ilvl w:val="0"/>
          <w:numId w:val="4"/>
        </w:numPr>
        <w:snapToGrid w:val="0"/>
        <w:spacing w:before="120" w:after="120" w:line="240" w:lineRule="exact"/>
        <w:jc w:val="both"/>
        <w:rPr>
          <w:shd w:val="clear" w:color="auto" w:fill="FFFFFF"/>
          <w:lang w:val="ro-RO" w:eastAsia="el-GR"/>
        </w:rPr>
      </w:pPr>
      <w:r w:rsidRPr="0055672B">
        <w:rPr>
          <w:shd w:val="clear" w:color="auto" w:fill="FFFFFF"/>
          <w:lang w:val="ro-RO" w:eastAsia="el-GR"/>
        </w:rPr>
        <w:t>(10x20-10) x2 = 380 puncte</w:t>
      </w:r>
    </w:p>
    <w:p w14:paraId="15EDE235" w14:textId="032A56EF" w:rsidR="0055672B" w:rsidRPr="0055672B" w:rsidRDefault="0055672B" w:rsidP="0055672B">
      <w:pPr>
        <w:snapToGrid w:val="0"/>
        <w:spacing w:before="120" w:after="120" w:line="240" w:lineRule="exact"/>
        <w:jc w:val="both"/>
        <w:rPr>
          <w:b/>
          <w:bCs/>
          <w:shd w:val="clear" w:color="auto" w:fill="FFFFFF"/>
          <w:lang w:val="ro-RO" w:eastAsia="el-GR"/>
        </w:rPr>
      </w:pPr>
      <w:r w:rsidRPr="0055672B">
        <w:rPr>
          <w:b/>
          <w:bCs/>
          <w:shd w:val="clear" w:color="auto" w:fill="FFFFFF"/>
          <w:lang w:val="ro-RO" w:eastAsia="el-GR"/>
        </w:rPr>
        <w:t>Total punctaj/zi = 4390 puncte</w:t>
      </w:r>
    </w:p>
    <w:p w14:paraId="2B43553B" w14:textId="221B6762" w:rsidR="00E674CF"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 xml:space="preserve">4.3. </w:t>
      </w:r>
      <w:r w:rsidR="00E674CF" w:rsidRPr="00E674CF">
        <w:rPr>
          <w:rFonts w:eastAsia="Times New Roman" w:cstheme="minorHAnsi"/>
          <w:color w:val="000000" w:themeColor="text1"/>
          <w:lang w:val="ro-RO" w:eastAsia="el-GR"/>
        </w:rPr>
        <w:t xml:space="preserve">Premiile oferite în cadrul </w:t>
      </w:r>
      <w:r w:rsidR="00E674CF">
        <w:rPr>
          <w:rFonts w:eastAsia="Times New Roman" w:cstheme="minorHAnsi"/>
          <w:color w:val="000000" w:themeColor="text1"/>
          <w:lang w:val="ro-RO" w:eastAsia="el-GR"/>
        </w:rPr>
        <w:t>Campaniei</w:t>
      </w:r>
      <w:r w:rsidR="00E674CF" w:rsidRPr="00E674CF">
        <w:rPr>
          <w:rFonts w:eastAsia="Times New Roman" w:cstheme="minorHAnsi"/>
          <w:color w:val="000000" w:themeColor="text1"/>
          <w:lang w:val="ro-RO" w:eastAsia="el-GR"/>
        </w:rPr>
        <w:t xml:space="preserve"> sunt următoarele:</w:t>
      </w:r>
    </w:p>
    <w:tbl>
      <w:tblPr>
        <w:tblStyle w:val="TableGrid"/>
        <w:tblW w:w="0" w:type="auto"/>
        <w:tblInd w:w="137" w:type="dxa"/>
        <w:tblLook w:val="04A0" w:firstRow="1" w:lastRow="0" w:firstColumn="1" w:lastColumn="0" w:noHBand="0" w:noVBand="1"/>
      </w:tblPr>
      <w:tblGrid>
        <w:gridCol w:w="2828"/>
        <w:gridCol w:w="2857"/>
        <w:gridCol w:w="2474"/>
      </w:tblGrid>
      <w:tr w:rsidR="00CC7815" w:rsidRPr="00E674CF" w14:paraId="09E95451" w14:textId="77777777" w:rsidTr="00CC7815">
        <w:tc>
          <w:tcPr>
            <w:tcW w:w="2828" w:type="dxa"/>
          </w:tcPr>
          <w:p w14:paraId="17E3720F" w14:textId="700F2E8D"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 xml:space="preserve">Locul </w:t>
            </w:r>
            <w:r w:rsidR="00CC7815">
              <w:rPr>
                <w:rFonts w:eastAsia="Times New Roman" w:cstheme="minorHAnsi"/>
                <w:color w:val="000000" w:themeColor="text1"/>
                <w:lang w:eastAsia="el-GR"/>
              </w:rPr>
              <w:t>1</w:t>
            </w:r>
          </w:p>
        </w:tc>
        <w:tc>
          <w:tcPr>
            <w:tcW w:w="2857" w:type="dxa"/>
          </w:tcPr>
          <w:p w14:paraId="0B9B755B" w14:textId="0AE85B4F" w:rsidR="00E674CF" w:rsidRPr="00E674CF" w:rsidRDefault="00CC7815" w:rsidP="00E674CF">
            <w:pPr>
              <w:snapToGrid w:val="0"/>
              <w:spacing w:before="120" w:after="120" w:line="240" w:lineRule="exact"/>
              <w:ind w:left="0" w:right="0"/>
              <w:rPr>
                <w:rFonts w:eastAsia="Times New Roman" w:cstheme="minorHAnsi"/>
                <w:color w:val="000000" w:themeColor="text1"/>
                <w:lang w:eastAsia="el-GR"/>
              </w:rPr>
            </w:pPr>
            <w:r>
              <w:rPr>
                <w:rFonts w:eastAsia="Times New Roman" w:cstheme="minorHAnsi"/>
                <w:color w:val="000000" w:themeColor="text1"/>
                <w:lang w:eastAsia="el-GR"/>
              </w:rPr>
              <w:t>1</w:t>
            </w:r>
            <w:r w:rsidR="00E674CF" w:rsidRPr="00E674CF">
              <w:rPr>
                <w:rFonts w:eastAsia="Times New Roman" w:cstheme="minorHAnsi"/>
                <w:color w:val="000000" w:themeColor="text1"/>
                <w:lang w:eastAsia="el-GR"/>
              </w:rPr>
              <w:t>000 Lei</w:t>
            </w:r>
          </w:p>
        </w:tc>
        <w:tc>
          <w:tcPr>
            <w:tcW w:w="2474" w:type="dxa"/>
          </w:tcPr>
          <w:p w14:paraId="65F1D79B" w14:textId="77777777"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p>
        </w:tc>
      </w:tr>
      <w:tr w:rsidR="00CC7815" w:rsidRPr="00E674CF" w14:paraId="690D5DBE" w14:textId="77777777" w:rsidTr="00CC7815">
        <w:tc>
          <w:tcPr>
            <w:tcW w:w="2828" w:type="dxa"/>
          </w:tcPr>
          <w:p w14:paraId="57545654" w14:textId="39C0EF63"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 xml:space="preserve">Locul </w:t>
            </w:r>
            <w:r w:rsidR="00CC7815">
              <w:rPr>
                <w:rFonts w:eastAsia="Times New Roman" w:cstheme="minorHAnsi"/>
                <w:color w:val="000000" w:themeColor="text1"/>
                <w:lang w:eastAsia="el-GR"/>
              </w:rPr>
              <w:t>2</w:t>
            </w:r>
          </w:p>
        </w:tc>
        <w:tc>
          <w:tcPr>
            <w:tcW w:w="2857" w:type="dxa"/>
          </w:tcPr>
          <w:p w14:paraId="5980C97A" w14:textId="0BE6F6A5" w:rsidR="00E674CF" w:rsidRPr="00E674CF" w:rsidRDefault="00CC7815" w:rsidP="00E674CF">
            <w:pPr>
              <w:snapToGrid w:val="0"/>
              <w:spacing w:before="120" w:after="120" w:line="240" w:lineRule="exact"/>
              <w:ind w:left="0" w:right="0"/>
              <w:rPr>
                <w:rFonts w:eastAsia="Times New Roman" w:cstheme="minorHAnsi"/>
                <w:color w:val="000000" w:themeColor="text1"/>
                <w:lang w:eastAsia="el-GR"/>
              </w:rPr>
            </w:pPr>
            <w:r>
              <w:rPr>
                <w:rFonts w:eastAsia="Times New Roman" w:cstheme="minorHAnsi"/>
                <w:color w:val="000000" w:themeColor="text1"/>
                <w:lang w:eastAsia="el-GR"/>
              </w:rPr>
              <w:t xml:space="preserve">500 </w:t>
            </w:r>
            <w:r w:rsidR="00E674CF" w:rsidRPr="00E674CF">
              <w:rPr>
                <w:rFonts w:eastAsia="Times New Roman" w:cstheme="minorHAnsi"/>
                <w:color w:val="000000" w:themeColor="text1"/>
                <w:lang w:eastAsia="el-GR"/>
              </w:rPr>
              <w:t>Lei</w:t>
            </w:r>
          </w:p>
        </w:tc>
        <w:tc>
          <w:tcPr>
            <w:tcW w:w="2474" w:type="dxa"/>
          </w:tcPr>
          <w:p w14:paraId="3CBE3BEA" w14:textId="77777777"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p>
        </w:tc>
      </w:tr>
      <w:tr w:rsidR="00CC7815" w:rsidRPr="00E674CF" w14:paraId="1BACB70C" w14:textId="77777777" w:rsidTr="00CC7815">
        <w:tc>
          <w:tcPr>
            <w:tcW w:w="2828" w:type="dxa"/>
          </w:tcPr>
          <w:p w14:paraId="40D224C7" w14:textId="7D8D58DF"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 xml:space="preserve">Locul </w:t>
            </w:r>
            <w:r w:rsidR="00CC7815">
              <w:rPr>
                <w:rFonts w:eastAsia="Times New Roman" w:cstheme="minorHAnsi"/>
                <w:color w:val="000000" w:themeColor="text1"/>
                <w:lang w:eastAsia="el-GR"/>
              </w:rPr>
              <w:t>3</w:t>
            </w:r>
          </w:p>
        </w:tc>
        <w:tc>
          <w:tcPr>
            <w:tcW w:w="2857" w:type="dxa"/>
          </w:tcPr>
          <w:p w14:paraId="58D9CF91" w14:textId="58FF20D6" w:rsidR="00E674CF" w:rsidRPr="00E674CF" w:rsidRDefault="00CC7815" w:rsidP="00E674CF">
            <w:pPr>
              <w:snapToGrid w:val="0"/>
              <w:spacing w:before="120" w:after="120" w:line="240" w:lineRule="exact"/>
              <w:ind w:left="0" w:right="0"/>
              <w:rPr>
                <w:rFonts w:eastAsia="Times New Roman" w:cstheme="minorHAnsi"/>
                <w:color w:val="000000" w:themeColor="text1"/>
                <w:lang w:eastAsia="el-GR"/>
              </w:rPr>
            </w:pPr>
            <w:r>
              <w:rPr>
                <w:rFonts w:eastAsia="Times New Roman" w:cstheme="minorHAnsi"/>
                <w:color w:val="000000" w:themeColor="text1"/>
                <w:lang w:eastAsia="el-GR"/>
              </w:rPr>
              <w:t xml:space="preserve">300 </w:t>
            </w:r>
            <w:r w:rsidR="00E674CF" w:rsidRPr="00E674CF">
              <w:rPr>
                <w:rFonts w:eastAsia="Times New Roman" w:cstheme="minorHAnsi"/>
                <w:color w:val="000000" w:themeColor="text1"/>
                <w:lang w:eastAsia="el-GR"/>
              </w:rPr>
              <w:t>Lei</w:t>
            </w:r>
          </w:p>
        </w:tc>
        <w:tc>
          <w:tcPr>
            <w:tcW w:w="2474" w:type="dxa"/>
          </w:tcPr>
          <w:p w14:paraId="36FCCF62" w14:textId="77777777"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p>
        </w:tc>
      </w:tr>
      <w:tr w:rsidR="00CC7815" w:rsidRPr="00E674CF" w14:paraId="398F0B62" w14:textId="77777777" w:rsidTr="00CC7815">
        <w:tc>
          <w:tcPr>
            <w:tcW w:w="2828" w:type="dxa"/>
          </w:tcPr>
          <w:p w14:paraId="4BF71609" w14:textId="2CC6D45D"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 xml:space="preserve">Locul </w:t>
            </w:r>
            <w:r w:rsidR="00CC7815">
              <w:rPr>
                <w:rFonts w:eastAsia="Times New Roman" w:cstheme="minorHAnsi"/>
                <w:color w:val="000000" w:themeColor="text1"/>
                <w:lang w:eastAsia="el-GR"/>
              </w:rPr>
              <w:t>4-5</w:t>
            </w:r>
          </w:p>
        </w:tc>
        <w:tc>
          <w:tcPr>
            <w:tcW w:w="2857" w:type="dxa"/>
          </w:tcPr>
          <w:p w14:paraId="61152678" w14:textId="30A1D64E" w:rsidR="00E674CF" w:rsidRPr="00E674CF" w:rsidRDefault="00CC7815" w:rsidP="00E674CF">
            <w:pPr>
              <w:snapToGrid w:val="0"/>
              <w:spacing w:before="120" w:after="120" w:line="240" w:lineRule="exact"/>
              <w:ind w:left="0" w:right="0"/>
              <w:rPr>
                <w:rFonts w:eastAsia="Times New Roman" w:cstheme="minorHAnsi"/>
                <w:color w:val="000000" w:themeColor="text1"/>
                <w:lang w:eastAsia="el-GR"/>
              </w:rPr>
            </w:pPr>
            <w:r>
              <w:rPr>
                <w:rFonts w:eastAsia="Times New Roman" w:cstheme="minorHAnsi"/>
                <w:color w:val="000000" w:themeColor="text1"/>
                <w:lang w:eastAsia="el-GR"/>
              </w:rPr>
              <w:t xml:space="preserve">400 </w:t>
            </w:r>
            <w:r w:rsidR="00E674CF" w:rsidRPr="00E674CF">
              <w:rPr>
                <w:rFonts w:eastAsia="Times New Roman" w:cstheme="minorHAnsi"/>
                <w:color w:val="000000" w:themeColor="text1"/>
                <w:lang w:eastAsia="el-GR"/>
              </w:rPr>
              <w:t>Lei</w:t>
            </w:r>
          </w:p>
        </w:tc>
        <w:tc>
          <w:tcPr>
            <w:tcW w:w="2474" w:type="dxa"/>
          </w:tcPr>
          <w:p w14:paraId="0371A336" w14:textId="253C6592"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 xml:space="preserve">2 premii a câte </w:t>
            </w:r>
            <w:r w:rsidR="00CC7815">
              <w:rPr>
                <w:rFonts w:eastAsia="Times New Roman" w:cstheme="minorHAnsi"/>
                <w:color w:val="000000" w:themeColor="text1"/>
                <w:lang w:eastAsia="el-GR"/>
              </w:rPr>
              <w:t>20</w:t>
            </w:r>
            <w:r w:rsidRPr="00E674CF">
              <w:rPr>
                <w:rFonts w:eastAsia="Times New Roman" w:cstheme="minorHAnsi"/>
                <w:color w:val="000000" w:themeColor="text1"/>
                <w:lang w:eastAsia="el-GR"/>
              </w:rPr>
              <w:t>0 Lei</w:t>
            </w:r>
          </w:p>
        </w:tc>
      </w:tr>
      <w:tr w:rsidR="00CC7815" w:rsidRPr="00E674CF" w14:paraId="6CD4FE0B" w14:textId="77777777" w:rsidTr="00CC7815">
        <w:tc>
          <w:tcPr>
            <w:tcW w:w="2828" w:type="dxa"/>
          </w:tcPr>
          <w:p w14:paraId="3FB4945B" w14:textId="6C18AD04"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 xml:space="preserve">Locurile </w:t>
            </w:r>
            <w:r w:rsidR="00CC7815">
              <w:rPr>
                <w:rFonts w:eastAsia="Times New Roman" w:cstheme="minorHAnsi"/>
                <w:color w:val="000000" w:themeColor="text1"/>
                <w:lang w:eastAsia="el-GR"/>
              </w:rPr>
              <w:t>6-10</w:t>
            </w:r>
          </w:p>
        </w:tc>
        <w:tc>
          <w:tcPr>
            <w:tcW w:w="2857" w:type="dxa"/>
          </w:tcPr>
          <w:p w14:paraId="0DAC342A" w14:textId="7411B049"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500 Lei</w:t>
            </w:r>
          </w:p>
        </w:tc>
        <w:tc>
          <w:tcPr>
            <w:tcW w:w="2474" w:type="dxa"/>
          </w:tcPr>
          <w:p w14:paraId="2259DF37" w14:textId="18CC637F"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 xml:space="preserve">5 premii a câte </w:t>
            </w:r>
            <w:r w:rsidR="00CC7815">
              <w:rPr>
                <w:rFonts w:eastAsia="Times New Roman" w:cstheme="minorHAnsi"/>
                <w:color w:val="000000" w:themeColor="text1"/>
                <w:lang w:eastAsia="el-GR"/>
              </w:rPr>
              <w:t>1</w:t>
            </w:r>
            <w:r w:rsidRPr="00E674CF">
              <w:rPr>
                <w:rFonts w:eastAsia="Times New Roman" w:cstheme="minorHAnsi"/>
                <w:color w:val="000000" w:themeColor="text1"/>
                <w:lang w:eastAsia="el-GR"/>
              </w:rPr>
              <w:t>00 Lei</w:t>
            </w:r>
          </w:p>
        </w:tc>
      </w:tr>
      <w:tr w:rsidR="00CC7815" w:rsidRPr="00E674CF" w14:paraId="16A3783C" w14:textId="77777777" w:rsidTr="00CC7815">
        <w:tc>
          <w:tcPr>
            <w:tcW w:w="2828" w:type="dxa"/>
          </w:tcPr>
          <w:p w14:paraId="4222ED9F" w14:textId="0834016B"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 xml:space="preserve">Locurile </w:t>
            </w:r>
            <w:r w:rsidR="00CC7815">
              <w:rPr>
                <w:rFonts w:eastAsia="Times New Roman" w:cstheme="minorHAnsi"/>
                <w:color w:val="000000" w:themeColor="text1"/>
                <w:lang w:eastAsia="el-GR"/>
              </w:rPr>
              <w:t>11-25</w:t>
            </w:r>
          </w:p>
        </w:tc>
        <w:tc>
          <w:tcPr>
            <w:tcW w:w="2857" w:type="dxa"/>
          </w:tcPr>
          <w:p w14:paraId="5102CFE4" w14:textId="680A4090" w:rsidR="00E674CF" w:rsidRPr="00E674CF" w:rsidRDefault="00CC7815" w:rsidP="00E674CF">
            <w:pPr>
              <w:snapToGrid w:val="0"/>
              <w:spacing w:before="120" w:after="120" w:line="240" w:lineRule="exact"/>
              <w:ind w:left="0" w:right="0"/>
              <w:rPr>
                <w:rFonts w:eastAsia="Times New Roman" w:cstheme="minorHAnsi"/>
                <w:color w:val="000000" w:themeColor="text1"/>
                <w:lang w:eastAsia="el-GR"/>
              </w:rPr>
            </w:pPr>
            <w:r>
              <w:rPr>
                <w:rFonts w:eastAsia="Times New Roman" w:cstheme="minorHAnsi"/>
                <w:color w:val="000000" w:themeColor="text1"/>
                <w:lang w:eastAsia="el-GR"/>
              </w:rPr>
              <w:t>75</w:t>
            </w:r>
            <w:r w:rsidR="00E674CF" w:rsidRPr="00E674CF">
              <w:rPr>
                <w:rFonts w:eastAsia="Times New Roman" w:cstheme="minorHAnsi"/>
                <w:color w:val="000000" w:themeColor="text1"/>
                <w:lang w:eastAsia="el-GR"/>
              </w:rPr>
              <w:t xml:space="preserve">0 Lei </w:t>
            </w:r>
          </w:p>
        </w:tc>
        <w:tc>
          <w:tcPr>
            <w:tcW w:w="2474" w:type="dxa"/>
          </w:tcPr>
          <w:p w14:paraId="73EE4394" w14:textId="4B1E748B" w:rsidR="00E674CF" w:rsidRPr="00E674CF" w:rsidRDefault="00CC7815" w:rsidP="00E674CF">
            <w:pPr>
              <w:snapToGrid w:val="0"/>
              <w:spacing w:before="120" w:after="120" w:line="240" w:lineRule="exact"/>
              <w:ind w:left="0" w:right="0"/>
              <w:rPr>
                <w:rFonts w:eastAsia="Times New Roman" w:cstheme="minorHAnsi"/>
                <w:color w:val="000000" w:themeColor="text1"/>
                <w:lang w:eastAsia="el-GR"/>
              </w:rPr>
            </w:pPr>
            <w:r>
              <w:rPr>
                <w:rFonts w:eastAsia="Times New Roman" w:cstheme="minorHAnsi"/>
                <w:color w:val="000000" w:themeColor="text1"/>
                <w:lang w:eastAsia="el-GR"/>
              </w:rPr>
              <w:t xml:space="preserve">15 </w:t>
            </w:r>
            <w:r w:rsidR="00E674CF" w:rsidRPr="00E674CF">
              <w:rPr>
                <w:rFonts w:eastAsia="Times New Roman" w:cstheme="minorHAnsi"/>
                <w:color w:val="000000" w:themeColor="text1"/>
                <w:lang w:eastAsia="el-GR"/>
              </w:rPr>
              <w:t>premii a câte 50 Lei</w:t>
            </w:r>
          </w:p>
        </w:tc>
      </w:tr>
      <w:tr w:rsidR="00CC7815" w:rsidRPr="00E674CF" w14:paraId="5DD0F0A3" w14:textId="77777777" w:rsidTr="00CC7815">
        <w:tc>
          <w:tcPr>
            <w:tcW w:w="2828" w:type="dxa"/>
          </w:tcPr>
          <w:p w14:paraId="184845D4" w14:textId="071C8DDD" w:rsidR="00E674CF" w:rsidRPr="00E674CF" w:rsidRDefault="00E674CF" w:rsidP="00E674CF">
            <w:pPr>
              <w:snapToGrid w:val="0"/>
              <w:spacing w:before="120" w:after="120" w:line="240" w:lineRule="exact"/>
              <w:ind w:left="0" w:right="0"/>
              <w:rPr>
                <w:rFonts w:eastAsia="Times New Roman" w:cstheme="minorHAnsi"/>
                <w:color w:val="000000" w:themeColor="text1"/>
                <w:lang w:eastAsia="el-GR"/>
              </w:rPr>
            </w:pPr>
            <w:r w:rsidRPr="00E674CF">
              <w:rPr>
                <w:rFonts w:eastAsia="Times New Roman" w:cstheme="minorHAnsi"/>
                <w:color w:val="000000" w:themeColor="text1"/>
                <w:lang w:eastAsia="el-GR"/>
              </w:rPr>
              <w:t xml:space="preserve">Locurile </w:t>
            </w:r>
            <w:r w:rsidR="00CC7815">
              <w:rPr>
                <w:rFonts w:eastAsia="Times New Roman" w:cstheme="minorHAnsi"/>
                <w:color w:val="000000" w:themeColor="text1"/>
                <w:lang w:eastAsia="el-GR"/>
              </w:rPr>
              <w:t>26-50</w:t>
            </w:r>
          </w:p>
        </w:tc>
        <w:tc>
          <w:tcPr>
            <w:tcW w:w="2857" w:type="dxa"/>
          </w:tcPr>
          <w:p w14:paraId="27AB9A0D" w14:textId="420DAC7C" w:rsidR="00E674CF" w:rsidRPr="00E674CF" w:rsidRDefault="00CC7815" w:rsidP="00E674CF">
            <w:pPr>
              <w:snapToGrid w:val="0"/>
              <w:spacing w:before="120" w:after="120" w:line="240" w:lineRule="exact"/>
              <w:ind w:left="0" w:right="0"/>
              <w:rPr>
                <w:rFonts w:eastAsia="Times New Roman" w:cstheme="minorHAnsi"/>
                <w:color w:val="000000" w:themeColor="text1"/>
                <w:lang w:eastAsia="el-GR"/>
              </w:rPr>
            </w:pPr>
            <w:r>
              <w:rPr>
                <w:rFonts w:eastAsia="Times New Roman" w:cstheme="minorHAnsi"/>
                <w:color w:val="000000" w:themeColor="text1"/>
                <w:lang w:eastAsia="el-GR"/>
              </w:rPr>
              <w:t>625</w:t>
            </w:r>
            <w:r w:rsidR="00E674CF" w:rsidRPr="00E674CF">
              <w:rPr>
                <w:rFonts w:eastAsia="Times New Roman" w:cstheme="minorHAnsi"/>
                <w:color w:val="000000" w:themeColor="text1"/>
                <w:lang w:eastAsia="el-GR"/>
              </w:rPr>
              <w:t xml:space="preserve"> Lei </w:t>
            </w:r>
          </w:p>
        </w:tc>
        <w:tc>
          <w:tcPr>
            <w:tcW w:w="2474" w:type="dxa"/>
          </w:tcPr>
          <w:p w14:paraId="7D41BBDC" w14:textId="08A6B2B6" w:rsidR="00E674CF" w:rsidRPr="00E674CF" w:rsidRDefault="00CC7815" w:rsidP="00E674CF">
            <w:pPr>
              <w:snapToGrid w:val="0"/>
              <w:spacing w:before="120" w:after="120" w:line="240" w:lineRule="exact"/>
              <w:ind w:left="0" w:right="0"/>
              <w:rPr>
                <w:rFonts w:eastAsia="Times New Roman" w:cstheme="minorHAnsi"/>
                <w:color w:val="000000" w:themeColor="text1"/>
                <w:lang w:eastAsia="el-GR"/>
              </w:rPr>
            </w:pPr>
            <w:r>
              <w:rPr>
                <w:rFonts w:eastAsia="Times New Roman" w:cstheme="minorHAnsi"/>
                <w:color w:val="000000" w:themeColor="text1"/>
                <w:lang w:eastAsia="el-GR"/>
              </w:rPr>
              <w:t xml:space="preserve">25 </w:t>
            </w:r>
            <w:r w:rsidR="00E674CF" w:rsidRPr="00E674CF">
              <w:rPr>
                <w:rFonts w:eastAsia="Times New Roman" w:cstheme="minorHAnsi"/>
                <w:color w:val="000000" w:themeColor="text1"/>
                <w:lang w:eastAsia="el-GR"/>
              </w:rPr>
              <w:t xml:space="preserve">premii a câte </w:t>
            </w:r>
            <w:r>
              <w:rPr>
                <w:rFonts w:eastAsia="Times New Roman" w:cstheme="minorHAnsi"/>
                <w:color w:val="000000" w:themeColor="text1"/>
                <w:lang w:eastAsia="el-GR"/>
              </w:rPr>
              <w:t>2</w:t>
            </w:r>
            <w:r w:rsidR="00E674CF" w:rsidRPr="00E674CF">
              <w:rPr>
                <w:rFonts w:eastAsia="Times New Roman" w:cstheme="minorHAnsi"/>
                <w:color w:val="000000" w:themeColor="text1"/>
                <w:lang w:eastAsia="el-GR"/>
              </w:rPr>
              <w:t>5 Lei</w:t>
            </w:r>
          </w:p>
        </w:tc>
      </w:tr>
    </w:tbl>
    <w:p w14:paraId="21089321" w14:textId="301287D2" w:rsidR="0024412D" w:rsidRPr="001E6A26" w:rsidRDefault="0055672B" w:rsidP="008D1403">
      <w:pPr>
        <w:snapToGrid w:val="0"/>
        <w:spacing w:before="120" w:after="120" w:line="240" w:lineRule="exact"/>
        <w:jc w:val="both"/>
        <w:rPr>
          <w:rFonts w:eastAsia="Times New Roman" w:cstheme="minorHAnsi"/>
          <w:color w:val="000000" w:themeColor="text1"/>
          <w:lang w:val="ro-RO" w:eastAsia="el-GR"/>
        </w:rPr>
      </w:pPr>
      <w:r>
        <w:rPr>
          <w:rFonts w:eastAsia="Times New Roman" w:cstheme="minorHAnsi"/>
          <w:color w:val="000000" w:themeColor="text1"/>
          <w:lang w:val="ro-RO" w:eastAsia="el-GR"/>
        </w:rPr>
        <w:t xml:space="preserve"> </w:t>
      </w:r>
      <w:r w:rsidR="00E674CF" w:rsidRPr="00E674CF">
        <w:rPr>
          <w:rFonts w:eastAsia="Times New Roman" w:cstheme="minorHAnsi"/>
          <w:color w:val="000000" w:themeColor="text1"/>
          <w:lang w:val="ro-RO" w:eastAsia="el-GR"/>
        </w:rPr>
        <w:t xml:space="preserve">Valoarea totală a premiilor este de </w:t>
      </w:r>
      <w:r w:rsidR="00CC7815">
        <w:rPr>
          <w:rFonts w:eastAsia="Times New Roman" w:cstheme="minorHAnsi"/>
          <w:color w:val="000000" w:themeColor="text1"/>
          <w:lang w:val="ro-RO" w:eastAsia="el-GR"/>
        </w:rPr>
        <w:t>4075</w:t>
      </w:r>
      <w:r w:rsidR="00E674CF" w:rsidRPr="00E674CF">
        <w:rPr>
          <w:rFonts w:eastAsia="Times New Roman" w:cstheme="minorHAnsi"/>
          <w:color w:val="000000" w:themeColor="text1"/>
          <w:lang w:val="ro-RO" w:eastAsia="el-GR"/>
        </w:rPr>
        <w:t xml:space="preserve"> Lei.</w:t>
      </w:r>
    </w:p>
    <w:p w14:paraId="3C000950" w14:textId="662A58CD" w:rsidR="00CC7815" w:rsidRPr="00A24A3E" w:rsidRDefault="00CC7815"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Pr>
          <w:rFonts w:eastAsia="Times New Roman" w:cstheme="minorHAnsi"/>
          <w:color w:val="000000" w:themeColor="text1"/>
          <w:lang w:val="ro-RO" w:eastAsia="el-GR"/>
        </w:rPr>
        <w:t>4.4</w:t>
      </w:r>
      <w:r w:rsidRPr="00A24A3E">
        <w:rPr>
          <w:rFonts w:eastAsia="Times New Roman" w:cstheme="minorHAnsi"/>
          <w:color w:val="000000" w:themeColor="text1"/>
          <w:lang w:val="ro-RO" w:eastAsia="el-GR"/>
        </w:rPr>
        <w:t>. Clasamentul va fi afișat zilnic pe pagina de Facebook a Organizatorului și pe website-ul Organizatorului, cu respectarea legislației în materia protecției datelor cu caracter personal, respectiv prin pseudonimizarea datelor cu caracter personal.</w:t>
      </w:r>
    </w:p>
    <w:p w14:paraId="4E13BB8B" w14:textId="2D81724D" w:rsidR="00CC7815" w:rsidRPr="00A24A3E" w:rsidRDefault="00CC7815"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A24A3E">
        <w:rPr>
          <w:rFonts w:eastAsia="Times New Roman" w:cstheme="minorHAnsi"/>
          <w:color w:val="000000" w:themeColor="text1"/>
          <w:lang w:val="ro-RO" w:eastAsia="el-GR"/>
        </w:rPr>
        <w:t>4.5. Premiile se vor acorda pe baza clasamentului jucătorilor, fiind transferate în contul de joc în termen de  maximum 24 de ore (prima zi lucrătoare) de la data încheierii Campaniei promoționale.</w:t>
      </w:r>
    </w:p>
    <w:p w14:paraId="58D0CDC5" w14:textId="6B6C9765" w:rsidR="00CC7815" w:rsidRDefault="00CC7815"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A24A3E">
        <w:rPr>
          <w:rFonts w:eastAsia="Times New Roman" w:cstheme="minorHAnsi"/>
          <w:color w:val="000000" w:themeColor="text1"/>
          <w:lang w:val="ro-RO" w:eastAsia="el-GR"/>
        </w:rPr>
        <w:t>4.6. Premiile nu pot fi schimbate sau transferate către o altă persoană.</w:t>
      </w:r>
    </w:p>
    <w:p w14:paraId="393FB769" w14:textId="56E98CF1" w:rsidR="001655B0"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 </w:t>
      </w:r>
    </w:p>
    <w:p w14:paraId="1289A5DC" w14:textId="77777777"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b/>
          <w:bCs/>
          <w:color w:val="000000" w:themeColor="text1"/>
          <w:shd w:val="clear" w:color="auto" w:fill="FFFFFF"/>
          <w:lang w:val="ro-RO" w:eastAsia="el-GR"/>
        </w:rPr>
        <w:lastRenderedPageBreak/>
        <w:t>Art.5 Prelucrarea datelor cu caracter personal</w:t>
      </w:r>
    </w:p>
    <w:p w14:paraId="261E33EC" w14:textId="4A8B86FC" w:rsidR="0024412D" w:rsidRPr="001E6A26" w:rsidRDefault="0024412D" w:rsidP="008D1403">
      <w:pPr>
        <w:autoSpaceDE w:val="0"/>
        <w:autoSpaceDN w:val="0"/>
        <w:adjustRightInd w:val="0"/>
        <w:snapToGrid w:val="0"/>
        <w:spacing w:before="120" w:after="120" w:line="240" w:lineRule="exact"/>
        <w:jc w:val="both"/>
        <w:rPr>
          <w:rFonts w:cstheme="minorHAnsi"/>
          <w:color w:val="000000" w:themeColor="text1"/>
          <w:lang w:val="ro-RO"/>
        </w:rPr>
      </w:pPr>
      <w:r w:rsidRPr="001E6A26">
        <w:rPr>
          <w:rFonts w:cstheme="minorHAnsi"/>
          <w:color w:val="000000" w:themeColor="text1"/>
          <w:lang w:val="ro-RO"/>
        </w:rPr>
        <w:t>5.1</w:t>
      </w:r>
      <w:r w:rsidRPr="001E6A26">
        <w:rPr>
          <w:rFonts w:cstheme="minorHAnsi"/>
          <w:b/>
          <w:bCs/>
          <w:color w:val="000000" w:themeColor="text1"/>
          <w:lang w:val="ro-RO"/>
        </w:rPr>
        <w:t xml:space="preserve">. </w:t>
      </w:r>
      <w:r w:rsidRPr="001E6A26">
        <w:rPr>
          <w:rFonts w:cstheme="minorHAnsi"/>
          <w:color w:val="000000" w:themeColor="text1"/>
          <w:lang w:val="ro-RO"/>
        </w:rPr>
        <w:t xml:space="preserve">Datele cu caracter personal ale participanților vor fi prelucrate de Organizator </w:t>
      </w:r>
      <w:r w:rsidR="004404EE" w:rsidRPr="001E6A26">
        <w:rPr>
          <w:rFonts w:eastAsia="Times New Roman" w:cstheme="minorHAnsi"/>
          <w:color w:val="000000" w:themeColor="text1"/>
          <w:lang w:val="ro-RO" w:eastAsia="el-GR"/>
        </w:rPr>
        <w:t xml:space="preserve">cu respectarea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precum și a oricăror altor reglementări naționale în domeniul prelucrării datelor cu caracter personal, </w:t>
      </w:r>
      <w:r w:rsidRPr="001E6A26">
        <w:rPr>
          <w:rFonts w:cstheme="minorHAnsi"/>
          <w:color w:val="000000" w:themeColor="text1"/>
          <w:lang w:val="ro-RO"/>
        </w:rPr>
        <w:t>numai în scopul desfășurării Campaniei promoționale</w:t>
      </w:r>
      <w:r w:rsidR="004404EE" w:rsidRPr="001E6A26">
        <w:rPr>
          <w:rFonts w:cstheme="minorHAnsi"/>
          <w:color w:val="000000" w:themeColor="text1"/>
          <w:lang w:val="ro-RO"/>
        </w:rPr>
        <w:t>, inclusiv stabilirea clasamentului și acordarea premiilor</w:t>
      </w:r>
      <w:r w:rsidR="004404EE" w:rsidRPr="001E6A26">
        <w:rPr>
          <w:rFonts w:eastAsia="Times New Roman" w:cstheme="minorHAnsi"/>
          <w:color w:val="000000" w:themeColor="text1"/>
          <w:lang w:val="ro-RO" w:eastAsia="el-GR"/>
        </w:rPr>
        <w:t>.</w:t>
      </w:r>
    </w:p>
    <w:p w14:paraId="6919EB7D" w14:textId="22576902" w:rsidR="0024412D" w:rsidRPr="001E6A26" w:rsidRDefault="0024412D" w:rsidP="008D1403">
      <w:pPr>
        <w:autoSpaceDE w:val="0"/>
        <w:autoSpaceDN w:val="0"/>
        <w:adjustRightInd w:val="0"/>
        <w:snapToGrid w:val="0"/>
        <w:spacing w:before="120" w:after="120" w:line="240" w:lineRule="exact"/>
        <w:jc w:val="both"/>
        <w:rPr>
          <w:rFonts w:cstheme="minorHAnsi"/>
          <w:color w:val="000000" w:themeColor="text1"/>
          <w:lang w:val="ro-RO"/>
        </w:rPr>
      </w:pPr>
      <w:r w:rsidRPr="001E6A26">
        <w:rPr>
          <w:rFonts w:cstheme="minorHAnsi"/>
          <w:color w:val="000000" w:themeColor="text1"/>
          <w:lang w:val="ro-RO"/>
        </w:rPr>
        <w:t>5.</w:t>
      </w:r>
      <w:r w:rsidR="00156FE4" w:rsidRPr="001E6A26">
        <w:rPr>
          <w:rFonts w:cstheme="minorHAnsi"/>
          <w:color w:val="000000" w:themeColor="text1"/>
          <w:lang w:val="ro-RO"/>
        </w:rPr>
        <w:t>2</w:t>
      </w:r>
      <w:r w:rsidRPr="001E6A26">
        <w:rPr>
          <w:rFonts w:cstheme="minorHAnsi"/>
          <w:color w:val="000000" w:themeColor="text1"/>
          <w:lang w:val="ro-RO"/>
        </w:rPr>
        <w:t xml:space="preserve">. </w:t>
      </w:r>
      <w:r w:rsidR="004404EE" w:rsidRPr="001E6A26">
        <w:rPr>
          <w:rFonts w:cstheme="minorHAnsi"/>
          <w:color w:val="000000" w:themeColor="text1"/>
          <w:lang w:val="ro-RO"/>
        </w:rPr>
        <w:t xml:space="preserve">Pentru detalii cu privire la prelucrarea datelor cu caracter personal de către Organizator în scopul desfășurării campaniei, vă rugăm să consultați Nota de informare, disponibilă </w:t>
      </w:r>
      <w:r w:rsidR="004404EE" w:rsidRPr="001E6A26">
        <w:rPr>
          <w:rFonts w:cstheme="minorHAnsi"/>
          <w:color w:val="000000" w:themeColor="text1"/>
          <w:u w:val="single"/>
          <w:lang w:val="ro-RO"/>
        </w:rPr>
        <w:t>aici</w:t>
      </w:r>
      <w:r w:rsidR="004404EE" w:rsidRPr="001E6A26">
        <w:rPr>
          <w:rFonts w:cstheme="minorHAnsi"/>
          <w:color w:val="000000" w:themeColor="text1"/>
          <w:lang w:val="ro-RO"/>
        </w:rPr>
        <w:t xml:space="preserve">. </w:t>
      </w:r>
    </w:p>
    <w:p w14:paraId="72437034" w14:textId="09C7502E"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p>
    <w:p w14:paraId="20345EEC" w14:textId="77777777"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b/>
          <w:bCs/>
          <w:color w:val="000000" w:themeColor="text1"/>
          <w:shd w:val="clear" w:color="auto" w:fill="FFFFFF"/>
          <w:lang w:val="ro-RO" w:eastAsia="el-GR"/>
        </w:rPr>
        <w:t>Art. 6. Impozite si taxe</w:t>
      </w:r>
    </w:p>
    <w:p w14:paraId="142A4A18" w14:textId="0A6F982B"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shd w:val="clear" w:color="auto" w:fill="FFFFFF"/>
          <w:lang w:val="ro-RO" w:eastAsia="el-GR"/>
        </w:rPr>
        <w:t xml:space="preserve">Părțile iau act de faptul că, în conformitate cu prevederile Codului fiscal, veniturile obținute de câștigătorii premiilor, care au o valoare de peste 600 de lei, sunt impozabile. </w:t>
      </w:r>
      <w:r w:rsidR="00CC7815">
        <w:rPr>
          <w:rFonts w:eastAsia="Times New Roman" w:cstheme="minorHAnsi"/>
          <w:color w:val="000000" w:themeColor="text1"/>
          <w:shd w:val="clear" w:color="auto" w:fill="FFFFFF"/>
          <w:lang w:val="ro-RO" w:eastAsia="el-GR"/>
        </w:rPr>
        <w:t>Dacă este cazul, a</w:t>
      </w:r>
      <w:r w:rsidRPr="001E6A26">
        <w:rPr>
          <w:rFonts w:eastAsia="Times New Roman" w:cstheme="minorHAnsi"/>
          <w:color w:val="000000" w:themeColor="text1"/>
          <w:shd w:val="clear" w:color="auto" w:fill="FFFFFF"/>
          <w:lang w:val="ro-RO" w:eastAsia="el-GR"/>
        </w:rPr>
        <w:t>ceste obligații de natură fiscală vor fi calculate și reținute de către Organizator, care va vira la bugetul de stat impozitul aferent, conform prevederilor legale în vigoare.</w:t>
      </w:r>
    </w:p>
    <w:p w14:paraId="356943B3" w14:textId="77777777"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 </w:t>
      </w:r>
    </w:p>
    <w:p w14:paraId="225700B9" w14:textId="77777777" w:rsidR="00897442" w:rsidRPr="001E6A26" w:rsidRDefault="00897442" w:rsidP="008D1403">
      <w:pPr>
        <w:shd w:val="clear" w:color="auto" w:fill="FFFFFF"/>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b/>
          <w:bCs/>
          <w:color w:val="000000" w:themeColor="text1"/>
          <w:lang w:val="ro-RO" w:eastAsia="el-GR"/>
        </w:rPr>
        <w:t>Art. 7. Diverse</w:t>
      </w:r>
    </w:p>
    <w:p w14:paraId="7EC372C0" w14:textId="77777777"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7.1. Participarea la prezenta Campanie promoțională nu este permisă minorilor, angajaților, partenerilor Organizatorului sau altor persoane aflate în relație de interdependență cu acesta.</w:t>
      </w:r>
    </w:p>
    <w:p w14:paraId="2B161CC6" w14:textId="53834DD5"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7.2. Participanții ale căror conturi au fost închise sau suspendate pe perioada desfășurării Campaniei Promoționale, ca urmare a încălcării dispozițiilor legale și/sau regulamentare, precum și ca urmare a autoexcluderii, pierd dreptul de a participa la Campanie, precum și orice drept asupra premiilor.</w:t>
      </w:r>
    </w:p>
    <w:p w14:paraId="0A5A9680" w14:textId="77777777"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7.3. Organizatorul este îndreptățit să ia toate măsurile necesare în caz de tentative de fraudă, abuz sau orice alte tentative care ar putea afecta imaginea sau reputația Organizatorului sau a colaboratorilor/partenerilor săi sau desfășurarea Promoției.</w:t>
      </w:r>
    </w:p>
    <w:p w14:paraId="504C5350" w14:textId="77777777" w:rsidR="00897442"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7.4. Eventualele litigii apărute între Organizator și participanți se vor rezolva pe cale amiabilă sau, în cazul în care aceasta nu va fi posibilă, litigiile vor fi soluționate de instanțele judecătorești române competente de la sediul Organizatorului. Eventualele reclamații legate de derularea Campaniei se vor putea trimite la următoarea adresă: București, Sectorul 2, Str. Mântuleasa nr. 15, Corpul B, Etaj 1. După data încetării Campaniei, Organizatorul nu va mai lua în considerație nicio contestație.</w:t>
      </w:r>
    </w:p>
    <w:p w14:paraId="7A874AB2" w14:textId="364ACB66" w:rsidR="0049248A" w:rsidRPr="001E6A26" w:rsidRDefault="00897442" w:rsidP="008D1403">
      <w:pPr>
        <w:snapToGrid w:val="0"/>
        <w:spacing w:before="120" w:after="120" w:line="240" w:lineRule="exact"/>
        <w:jc w:val="both"/>
        <w:rPr>
          <w:rFonts w:eastAsia="Times New Roman" w:cstheme="minorHAnsi"/>
          <w:color w:val="000000" w:themeColor="text1"/>
          <w:lang w:val="ro-RO" w:eastAsia="el-GR"/>
        </w:rPr>
      </w:pPr>
      <w:r w:rsidRPr="001E6A26">
        <w:rPr>
          <w:rFonts w:eastAsia="Times New Roman" w:cstheme="minorHAnsi"/>
          <w:color w:val="000000" w:themeColor="text1"/>
          <w:lang w:val="ro-RO" w:eastAsia="el-GR"/>
        </w:rPr>
        <w:t>7.5. Legea aplicabilă este legea română.</w:t>
      </w:r>
    </w:p>
    <w:p w14:paraId="6E69C8DD" w14:textId="77777777" w:rsidR="00ED6930" w:rsidRPr="001E6A26" w:rsidRDefault="00ED6930" w:rsidP="008D1403">
      <w:pPr>
        <w:snapToGrid w:val="0"/>
        <w:spacing w:before="120" w:after="120" w:line="240" w:lineRule="exact"/>
        <w:jc w:val="both"/>
        <w:rPr>
          <w:rFonts w:cstheme="minorHAnsi"/>
          <w:color w:val="000000" w:themeColor="text1"/>
          <w:lang w:val="ro-RO"/>
        </w:rPr>
      </w:pPr>
    </w:p>
    <w:p w14:paraId="016C1123" w14:textId="421E3F1F" w:rsidR="003D1716" w:rsidRDefault="003D1716" w:rsidP="008D1403">
      <w:pPr>
        <w:snapToGrid w:val="0"/>
        <w:spacing w:before="120" w:after="120" w:line="240" w:lineRule="exact"/>
        <w:rPr>
          <w:rFonts w:cstheme="minorHAnsi"/>
          <w:b/>
          <w:bCs/>
          <w:color w:val="000000" w:themeColor="text1"/>
          <w:lang w:val="ro-RO"/>
        </w:rPr>
      </w:pPr>
      <w:r>
        <w:rPr>
          <w:rFonts w:cstheme="minorHAnsi"/>
          <w:b/>
          <w:bCs/>
          <w:color w:val="000000" w:themeColor="text1"/>
          <w:lang w:val="ro-RO"/>
        </w:rPr>
        <w:t>Organizator,</w:t>
      </w:r>
    </w:p>
    <w:p w14:paraId="171497E0" w14:textId="700BC89B" w:rsidR="00ED6930" w:rsidRDefault="00FC6C15" w:rsidP="008D1403">
      <w:pPr>
        <w:snapToGrid w:val="0"/>
        <w:spacing w:before="120" w:after="120" w:line="240" w:lineRule="exact"/>
        <w:rPr>
          <w:rFonts w:cstheme="minorHAnsi"/>
          <w:b/>
          <w:bCs/>
          <w:color w:val="000000" w:themeColor="text1"/>
          <w:lang w:val="ro-RO"/>
        </w:rPr>
      </w:pPr>
      <w:r w:rsidRPr="001E6A26">
        <w:rPr>
          <w:rFonts w:cstheme="minorHAnsi"/>
          <w:b/>
          <w:bCs/>
          <w:color w:val="000000" w:themeColor="text1"/>
          <w:lang w:val="ro-RO"/>
        </w:rPr>
        <w:t xml:space="preserve">MOZZARTBET MALTA </w:t>
      </w:r>
      <w:r w:rsidR="00ED6930" w:rsidRPr="001E6A26">
        <w:rPr>
          <w:rFonts w:cstheme="minorHAnsi"/>
          <w:b/>
          <w:bCs/>
          <w:color w:val="000000" w:themeColor="text1"/>
          <w:lang w:val="ro-RO"/>
        </w:rPr>
        <w:t>LTD</w:t>
      </w:r>
      <w:r w:rsidRPr="001E6A26">
        <w:rPr>
          <w:rFonts w:cstheme="minorHAnsi"/>
          <w:b/>
          <w:bCs/>
          <w:color w:val="000000" w:themeColor="text1"/>
          <w:lang w:val="ro-RO"/>
        </w:rPr>
        <w:t>.</w:t>
      </w:r>
      <w:r w:rsidR="0012674D">
        <w:rPr>
          <w:rFonts w:cstheme="minorHAnsi"/>
          <w:b/>
          <w:bCs/>
          <w:color w:val="000000" w:themeColor="text1"/>
          <w:lang w:val="ro-RO"/>
        </w:rPr>
        <w:t>,</w:t>
      </w:r>
    </w:p>
    <w:p w14:paraId="40426AC1" w14:textId="5C02F55F" w:rsidR="00897442" w:rsidRPr="001E6A26" w:rsidRDefault="00897442" w:rsidP="008D1403">
      <w:pPr>
        <w:snapToGrid w:val="0"/>
        <w:spacing w:before="120" w:after="120" w:line="240" w:lineRule="exact"/>
        <w:rPr>
          <w:rFonts w:cstheme="minorHAnsi"/>
          <w:color w:val="000000" w:themeColor="text1"/>
          <w:lang w:val="ro-RO"/>
        </w:rPr>
      </w:pPr>
    </w:p>
    <w:sectPr w:rsidR="00897442" w:rsidRPr="001E6A26" w:rsidSect="008D1403">
      <w:headerReference w:type="first" r:id="rId10"/>
      <w:pgSz w:w="11906" w:h="16838"/>
      <w:pgMar w:top="586" w:right="1800" w:bottom="892" w:left="1800" w:header="41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579A" w14:textId="77777777" w:rsidR="005F1750" w:rsidRDefault="005F1750" w:rsidP="00ED6930">
      <w:pPr>
        <w:spacing w:after="0" w:line="240" w:lineRule="auto"/>
      </w:pPr>
      <w:r>
        <w:separator/>
      </w:r>
    </w:p>
  </w:endnote>
  <w:endnote w:type="continuationSeparator" w:id="0">
    <w:p w14:paraId="55F5D0EE" w14:textId="77777777" w:rsidR="005F1750" w:rsidRDefault="005F1750" w:rsidP="00ED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F50CA" w14:textId="77777777" w:rsidR="005F1750" w:rsidRDefault="005F1750" w:rsidP="00ED6930">
      <w:pPr>
        <w:spacing w:after="0" w:line="240" w:lineRule="auto"/>
      </w:pPr>
      <w:r>
        <w:separator/>
      </w:r>
    </w:p>
  </w:footnote>
  <w:footnote w:type="continuationSeparator" w:id="0">
    <w:p w14:paraId="2B72FD4B" w14:textId="77777777" w:rsidR="005F1750" w:rsidRDefault="005F1750" w:rsidP="00ED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30D8" w14:textId="77777777" w:rsidR="00041B76" w:rsidRPr="0024412D" w:rsidRDefault="00041B76" w:rsidP="00041B76">
    <w:pPr>
      <w:pStyle w:val="Header"/>
      <w:rPr>
        <w:rFonts w:cstheme="minorHAnsi"/>
        <w:b/>
        <w:sz w:val="20"/>
        <w:szCs w:val="20"/>
      </w:rPr>
    </w:pPr>
    <w:r w:rsidRPr="0024412D">
      <w:rPr>
        <w:rFonts w:cstheme="minorHAnsi"/>
        <w:b/>
        <w:sz w:val="20"/>
        <w:szCs w:val="20"/>
      </w:rPr>
      <w:t>Mozzartbet Malta Limited</w:t>
    </w:r>
  </w:p>
  <w:p w14:paraId="63C0A070" w14:textId="77777777" w:rsidR="00041B76" w:rsidRPr="0024412D" w:rsidRDefault="00041B76" w:rsidP="00041B76">
    <w:pPr>
      <w:pStyle w:val="Header"/>
      <w:rPr>
        <w:rFonts w:cstheme="minorHAnsi"/>
        <w:bCs/>
        <w:sz w:val="20"/>
        <w:szCs w:val="20"/>
      </w:rPr>
    </w:pPr>
    <w:r w:rsidRPr="0024412D">
      <w:rPr>
        <w:rFonts w:cstheme="minorHAnsi"/>
        <w:b/>
        <w:sz w:val="20"/>
        <w:szCs w:val="20"/>
      </w:rPr>
      <w:t xml:space="preserve">Sediu: </w:t>
    </w:r>
    <w:r w:rsidRPr="0024412D">
      <w:rPr>
        <w:rFonts w:cstheme="minorHAnsi"/>
        <w:bCs/>
        <w:sz w:val="20"/>
        <w:szCs w:val="20"/>
      </w:rPr>
      <w:t>23, Office 2, Triq Giuseppe Calleja, Swatar, Msida, MSD 2270, Malta</w:t>
    </w:r>
  </w:p>
  <w:p w14:paraId="6FD7DDF3" w14:textId="77777777" w:rsidR="00041B76" w:rsidRDefault="00041B76" w:rsidP="00041B76">
    <w:pPr>
      <w:pStyle w:val="Header"/>
      <w:rPr>
        <w:rFonts w:cstheme="minorHAnsi"/>
        <w:b/>
        <w:sz w:val="20"/>
        <w:szCs w:val="20"/>
      </w:rPr>
    </w:pPr>
    <w:r w:rsidRPr="0024412D">
      <w:rPr>
        <w:rFonts w:cstheme="minorHAnsi"/>
        <w:b/>
        <w:sz w:val="20"/>
        <w:szCs w:val="20"/>
      </w:rPr>
      <w:t xml:space="preserve">Număr de înregistrare (Registrul Companiilor Malta): </w:t>
    </w:r>
    <w:r w:rsidRPr="0024412D">
      <w:rPr>
        <w:rFonts w:cstheme="minorHAnsi"/>
        <w:bCs/>
        <w:sz w:val="20"/>
        <w:szCs w:val="20"/>
      </w:rPr>
      <w:t>C 83980/14.12.2017</w:t>
    </w:r>
  </w:p>
  <w:p w14:paraId="62B582C4" w14:textId="170CEF55" w:rsidR="00041B76" w:rsidRPr="00041B76" w:rsidRDefault="00041B76">
    <w:pPr>
      <w:pStyle w:val="Header"/>
      <w:rPr>
        <w:lang w:val="ro-RO"/>
      </w:rPr>
    </w:pPr>
    <w:r>
      <w:rPr>
        <w:lang w:val="ro-RO"/>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B6FC2"/>
    <w:multiLevelType w:val="hybridMultilevel"/>
    <w:tmpl w:val="CA38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153B4"/>
    <w:multiLevelType w:val="hybridMultilevel"/>
    <w:tmpl w:val="0728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0364A"/>
    <w:multiLevelType w:val="hybridMultilevel"/>
    <w:tmpl w:val="CFCA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E39AC"/>
    <w:multiLevelType w:val="hybridMultilevel"/>
    <w:tmpl w:val="6B72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8A"/>
    <w:rsid w:val="000403E1"/>
    <w:rsid w:val="00041B76"/>
    <w:rsid w:val="00086316"/>
    <w:rsid w:val="000A64F2"/>
    <w:rsid w:val="000B53E4"/>
    <w:rsid w:val="0012674D"/>
    <w:rsid w:val="00137966"/>
    <w:rsid w:val="00156FE4"/>
    <w:rsid w:val="001655B0"/>
    <w:rsid w:val="0016737C"/>
    <w:rsid w:val="00171EE4"/>
    <w:rsid w:val="00181D05"/>
    <w:rsid w:val="0018410E"/>
    <w:rsid w:val="001D25FE"/>
    <w:rsid w:val="001D4D73"/>
    <w:rsid w:val="001E6A26"/>
    <w:rsid w:val="00205CBC"/>
    <w:rsid w:val="0024412D"/>
    <w:rsid w:val="002C72D4"/>
    <w:rsid w:val="002E7849"/>
    <w:rsid w:val="0034743A"/>
    <w:rsid w:val="00373BD4"/>
    <w:rsid w:val="003A223E"/>
    <w:rsid w:val="003B42B2"/>
    <w:rsid w:val="003D1716"/>
    <w:rsid w:val="003E218B"/>
    <w:rsid w:val="003E2848"/>
    <w:rsid w:val="003E61C4"/>
    <w:rsid w:val="003E766E"/>
    <w:rsid w:val="003F1832"/>
    <w:rsid w:val="003F59A7"/>
    <w:rsid w:val="004404EE"/>
    <w:rsid w:val="00484BFD"/>
    <w:rsid w:val="0049248A"/>
    <w:rsid w:val="00494EF6"/>
    <w:rsid w:val="004D21D8"/>
    <w:rsid w:val="004F17A1"/>
    <w:rsid w:val="00537CB8"/>
    <w:rsid w:val="0055672B"/>
    <w:rsid w:val="00560818"/>
    <w:rsid w:val="00563988"/>
    <w:rsid w:val="005F1750"/>
    <w:rsid w:val="00620BDB"/>
    <w:rsid w:val="00646FC2"/>
    <w:rsid w:val="00654A9E"/>
    <w:rsid w:val="006716D4"/>
    <w:rsid w:val="00700B54"/>
    <w:rsid w:val="007237F4"/>
    <w:rsid w:val="00740F6E"/>
    <w:rsid w:val="00755D2C"/>
    <w:rsid w:val="00767598"/>
    <w:rsid w:val="007B74BD"/>
    <w:rsid w:val="00850B56"/>
    <w:rsid w:val="0088075B"/>
    <w:rsid w:val="00897442"/>
    <w:rsid w:val="008D1403"/>
    <w:rsid w:val="008D5305"/>
    <w:rsid w:val="008E6272"/>
    <w:rsid w:val="009503F5"/>
    <w:rsid w:val="009962F3"/>
    <w:rsid w:val="009A02CF"/>
    <w:rsid w:val="009C3D6D"/>
    <w:rsid w:val="009D15D6"/>
    <w:rsid w:val="009F0715"/>
    <w:rsid w:val="00A24A3E"/>
    <w:rsid w:val="00A81CB1"/>
    <w:rsid w:val="00AA74C9"/>
    <w:rsid w:val="00AB45A7"/>
    <w:rsid w:val="00AC5E5B"/>
    <w:rsid w:val="00B06BE7"/>
    <w:rsid w:val="00B44A54"/>
    <w:rsid w:val="00BB436E"/>
    <w:rsid w:val="00BB73AE"/>
    <w:rsid w:val="00BC3F7C"/>
    <w:rsid w:val="00BD6132"/>
    <w:rsid w:val="00C10BB4"/>
    <w:rsid w:val="00C14605"/>
    <w:rsid w:val="00C27AD1"/>
    <w:rsid w:val="00C641E6"/>
    <w:rsid w:val="00C93D85"/>
    <w:rsid w:val="00C950E4"/>
    <w:rsid w:val="00CC6C33"/>
    <w:rsid w:val="00CC7815"/>
    <w:rsid w:val="00CF216A"/>
    <w:rsid w:val="00CF2932"/>
    <w:rsid w:val="00D02ED0"/>
    <w:rsid w:val="00D36EC9"/>
    <w:rsid w:val="00D647EB"/>
    <w:rsid w:val="00D94348"/>
    <w:rsid w:val="00DC4135"/>
    <w:rsid w:val="00E674CF"/>
    <w:rsid w:val="00E71BC3"/>
    <w:rsid w:val="00E84D04"/>
    <w:rsid w:val="00EB1908"/>
    <w:rsid w:val="00EB5869"/>
    <w:rsid w:val="00EC70A0"/>
    <w:rsid w:val="00ED6930"/>
    <w:rsid w:val="00F12BC2"/>
    <w:rsid w:val="00F20E9F"/>
    <w:rsid w:val="00F37E36"/>
    <w:rsid w:val="00F5130A"/>
    <w:rsid w:val="00F97241"/>
    <w:rsid w:val="00FA0031"/>
    <w:rsid w:val="00FC6C15"/>
    <w:rsid w:val="00FE0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92A3"/>
  <w15:chartTrackingRefBased/>
  <w15:docId w15:val="{66FCE0A0-5E94-4FC2-B310-F1D6E2AF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190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4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ED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930"/>
  </w:style>
  <w:style w:type="paragraph" w:styleId="Footer">
    <w:name w:val="footer"/>
    <w:basedOn w:val="Normal"/>
    <w:link w:val="FooterChar"/>
    <w:uiPriority w:val="99"/>
    <w:unhideWhenUsed/>
    <w:rsid w:val="00ED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30"/>
  </w:style>
  <w:style w:type="character" w:styleId="Hyperlink">
    <w:name w:val="Hyperlink"/>
    <w:basedOn w:val="DefaultParagraphFont"/>
    <w:uiPriority w:val="99"/>
    <w:unhideWhenUsed/>
    <w:rsid w:val="0024412D"/>
    <w:rPr>
      <w:color w:val="0563C1" w:themeColor="hyperlink"/>
      <w:u w:val="single"/>
    </w:rPr>
  </w:style>
  <w:style w:type="character" w:styleId="UnresolvedMention">
    <w:name w:val="Unresolved Mention"/>
    <w:basedOn w:val="DefaultParagraphFont"/>
    <w:uiPriority w:val="99"/>
    <w:semiHidden/>
    <w:unhideWhenUsed/>
    <w:rsid w:val="00041B76"/>
    <w:rPr>
      <w:color w:val="605E5C"/>
      <w:shd w:val="clear" w:color="auto" w:fill="E1DFDD"/>
    </w:rPr>
  </w:style>
  <w:style w:type="paragraph" w:styleId="BalloonText">
    <w:name w:val="Balloon Text"/>
    <w:basedOn w:val="Normal"/>
    <w:link w:val="BalloonTextChar"/>
    <w:uiPriority w:val="99"/>
    <w:semiHidden/>
    <w:unhideWhenUsed/>
    <w:rsid w:val="00F37E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E3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56FE4"/>
    <w:rPr>
      <w:sz w:val="16"/>
      <w:szCs w:val="16"/>
    </w:rPr>
  </w:style>
  <w:style w:type="paragraph" w:styleId="CommentText">
    <w:name w:val="annotation text"/>
    <w:basedOn w:val="Normal"/>
    <w:link w:val="CommentTextChar"/>
    <w:uiPriority w:val="99"/>
    <w:semiHidden/>
    <w:unhideWhenUsed/>
    <w:rsid w:val="00156FE4"/>
    <w:pPr>
      <w:spacing w:line="240" w:lineRule="auto"/>
    </w:pPr>
    <w:rPr>
      <w:sz w:val="20"/>
      <w:szCs w:val="20"/>
    </w:rPr>
  </w:style>
  <w:style w:type="character" w:customStyle="1" w:styleId="CommentTextChar">
    <w:name w:val="Comment Text Char"/>
    <w:basedOn w:val="DefaultParagraphFont"/>
    <w:link w:val="CommentText"/>
    <w:uiPriority w:val="99"/>
    <w:semiHidden/>
    <w:rsid w:val="00156FE4"/>
    <w:rPr>
      <w:sz w:val="20"/>
      <w:szCs w:val="20"/>
    </w:rPr>
  </w:style>
  <w:style w:type="paragraph" w:styleId="CommentSubject">
    <w:name w:val="annotation subject"/>
    <w:basedOn w:val="CommentText"/>
    <w:next w:val="CommentText"/>
    <w:link w:val="CommentSubjectChar"/>
    <w:uiPriority w:val="99"/>
    <w:semiHidden/>
    <w:unhideWhenUsed/>
    <w:rsid w:val="00156FE4"/>
    <w:rPr>
      <w:b/>
      <w:bCs/>
    </w:rPr>
  </w:style>
  <w:style w:type="character" w:customStyle="1" w:styleId="CommentSubjectChar">
    <w:name w:val="Comment Subject Char"/>
    <w:basedOn w:val="CommentTextChar"/>
    <w:link w:val="CommentSubject"/>
    <w:uiPriority w:val="99"/>
    <w:semiHidden/>
    <w:rsid w:val="00156FE4"/>
    <w:rPr>
      <w:b/>
      <w:bCs/>
      <w:sz w:val="20"/>
      <w:szCs w:val="20"/>
    </w:rPr>
  </w:style>
  <w:style w:type="paragraph" w:styleId="ListParagraph">
    <w:name w:val="List Paragraph"/>
    <w:basedOn w:val="Normal"/>
    <w:uiPriority w:val="34"/>
    <w:qFormat/>
    <w:rsid w:val="00C10BB4"/>
    <w:pPr>
      <w:ind w:left="720"/>
      <w:contextualSpacing/>
    </w:pPr>
  </w:style>
  <w:style w:type="character" w:styleId="FollowedHyperlink">
    <w:name w:val="FollowedHyperlink"/>
    <w:basedOn w:val="DefaultParagraphFont"/>
    <w:uiPriority w:val="99"/>
    <w:semiHidden/>
    <w:unhideWhenUsed/>
    <w:rsid w:val="00654A9E"/>
    <w:rPr>
      <w:color w:val="954F72" w:themeColor="followedHyperlink"/>
      <w:u w:val="single"/>
    </w:rPr>
  </w:style>
  <w:style w:type="character" w:customStyle="1" w:styleId="Heading1Char">
    <w:name w:val="Heading 1 Char"/>
    <w:basedOn w:val="DefaultParagraphFont"/>
    <w:link w:val="Heading1"/>
    <w:uiPriority w:val="9"/>
    <w:rsid w:val="00EB1908"/>
    <w:rPr>
      <w:rFonts w:ascii="Times New Roman" w:eastAsia="Times New Roman" w:hAnsi="Times New Roman" w:cs="Times New Roman"/>
      <w:b/>
      <w:bCs/>
      <w:kern w:val="36"/>
      <w:sz w:val="48"/>
      <w:szCs w:val="48"/>
      <w:lang w:val="en-US"/>
    </w:rPr>
  </w:style>
  <w:style w:type="table" w:styleId="TableGrid">
    <w:name w:val="Table Grid"/>
    <w:basedOn w:val="TableNormal"/>
    <w:uiPriority w:val="39"/>
    <w:rsid w:val="00E674CF"/>
    <w:pPr>
      <w:spacing w:after="0" w:line="240" w:lineRule="auto"/>
      <w:ind w:left="547" w:right="634"/>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1848">
      <w:bodyDiv w:val="1"/>
      <w:marLeft w:val="0"/>
      <w:marRight w:val="0"/>
      <w:marTop w:val="0"/>
      <w:marBottom w:val="0"/>
      <w:divBdr>
        <w:top w:val="none" w:sz="0" w:space="0" w:color="auto"/>
        <w:left w:val="none" w:sz="0" w:space="0" w:color="auto"/>
        <w:bottom w:val="none" w:sz="0" w:space="0" w:color="auto"/>
        <w:right w:val="none" w:sz="0" w:space="0" w:color="auto"/>
      </w:divBdr>
    </w:div>
    <w:div w:id="234896408">
      <w:bodyDiv w:val="1"/>
      <w:marLeft w:val="0"/>
      <w:marRight w:val="0"/>
      <w:marTop w:val="0"/>
      <w:marBottom w:val="0"/>
      <w:divBdr>
        <w:top w:val="none" w:sz="0" w:space="0" w:color="auto"/>
        <w:left w:val="none" w:sz="0" w:space="0" w:color="auto"/>
        <w:bottom w:val="none" w:sz="0" w:space="0" w:color="auto"/>
        <w:right w:val="none" w:sz="0" w:space="0" w:color="auto"/>
      </w:divBdr>
    </w:div>
    <w:div w:id="387188286">
      <w:bodyDiv w:val="1"/>
      <w:marLeft w:val="0"/>
      <w:marRight w:val="0"/>
      <w:marTop w:val="0"/>
      <w:marBottom w:val="0"/>
      <w:divBdr>
        <w:top w:val="none" w:sz="0" w:space="0" w:color="auto"/>
        <w:left w:val="none" w:sz="0" w:space="0" w:color="auto"/>
        <w:bottom w:val="none" w:sz="0" w:space="0" w:color="auto"/>
        <w:right w:val="none" w:sz="0" w:space="0" w:color="auto"/>
      </w:divBdr>
    </w:div>
    <w:div w:id="566647389">
      <w:bodyDiv w:val="1"/>
      <w:marLeft w:val="0"/>
      <w:marRight w:val="0"/>
      <w:marTop w:val="0"/>
      <w:marBottom w:val="0"/>
      <w:divBdr>
        <w:top w:val="none" w:sz="0" w:space="0" w:color="auto"/>
        <w:left w:val="none" w:sz="0" w:space="0" w:color="auto"/>
        <w:bottom w:val="none" w:sz="0" w:space="0" w:color="auto"/>
        <w:right w:val="none" w:sz="0" w:space="0" w:color="auto"/>
      </w:divBdr>
    </w:div>
    <w:div w:id="680667220">
      <w:bodyDiv w:val="1"/>
      <w:marLeft w:val="0"/>
      <w:marRight w:val="0"/>
      <w:marTop w:val="0"/>
      <w:marBottom w:val="0"/>
      <w:divBdr>
        <w:top w:val="none" w:sz="0" w:space="0" w:color="auto"/>
        <w:left w:val="none" w:sz="0" w:space="0" w:color="auto"/>
        <w:bottom w:val="none" w:sz="0" w:space="0" w:color="auto"/>
        <w:right w:val="none" w:sz="0" w:space="0" w:color="auto"/>
      </w:divBdr>
    </w:div>
    <w:div w:id="913932207">
      <w:bodyDiv w:val="1"/>
      <w:marLeft w:val="0"/>
      <w:marRight w:val="0"/>
      <w:marTop w:val="0"/>
      <w:marBottom w:val="0"/>
      <w:divBdr>
        <w:top w:val="none" w:sz="0" w:space="0" w:color="auto"/>
        <w:left w:val="none" w:sz="0" w:space="0" w:color="auto"/>
        <w:bottom w:val="none" w:sz="0" w:space="0" w:color="auto"/>
        <w:right w:val="none" w:sz="0" w:space="0" w:color="auto"/>
      </w:divBdr>
    </w:div>
    <w:div w:id="1264611495">
      <w:bodyDiv w:val="1"/>
      <w:marLeft w:val="0"/>
      <w:marRight w:val="0"/>
      <w:marTop w:val="0"/>
      <w:marBottom w:val="0"/>
      <w:divBdr>
        <w:top w:val="none" w:sz="0" w:space="0" w:color="auto"/>
        <w:left w:val="none" w:sz="0" w:space="0" w:color="auto"/>
        <w:bottom w:val="none" w:sz="0" w:space="0" w:color="auto"/>
        <w:right w:val="none" w:sz="0" w:space="0" w:color="auto"/>
      </w:divBdr>
    </w:div>
    <w:div w:id="1318848083">
      <w:bodyDiv w:val="1"/>
      <w:marLeft w:val="0"/>
      <w:marRight w:val="0"/>
      <w:marTop w:val="0"/>
      <w:marBottom w:val="0"/>
      <w:divBdr>
        <w:top w:val="none" w:sz="0" w:space="0" w:color="auto"/>
        <w:left w:val="none" w:sz="0" w:space="0" w:color="auto"/>
        <w:bottom w:val="none" w:sz="0" w:space="0" w:color="auto"/>
        <w:right w:val="none" w:sz="0" w:space="0" w:color="auto"/>
      </w:divBdr>
    </w:div>
    <w:div w:id="1658924010">
      <w:bodyDiv w:val="1"/>
      <w:marLeft w:val="0"/>
      <w:marRight w:val="0"/>
      <w:marTop w:val="0"/>
      <w:marBottom w:val="0"/>
      <w:divBdr>
        <w:top w:val="none" w:sz="0" w:space="0" w:color="auto"/>
        <w:left w:val="none" w:sz="0" w:space="0" w:color="auto"/>
        <w:bottom w:val="none" w:sz="0" w:space="0" w:color="auto"/>
        <w:right w:val="none" w:sz="0" w:space="0" w:color="auto"/>
      </w:divBdr>
    </w:div>
    <w:div w:id="2117165443">
      <w:bodyDiv w:val="1"/>
      <w:marLeft w:val="0"/>
      <w:marRight w:val="0"/>
      <w:marTop w:val="0"/>
      <w:marBottom w:val="0"/>
      <w:divBdr>
        <w:top w:val="none" w:sz="0" w:space="0" w:color="auto"/>
        <w:left w:val="none" w:sz="0" w:space="0" w:color="auto"/>
        <w:bottom w:val="none" w:sz="0" w:space="0" w:color="auto"/>
        <w:right w:val="none" w:sz="0" w:space="0" w:color="auto"/>
      </w:divBdr>
    </w:div>
    <w:div w:id="2130396412">
      <w:bodyDiv w:val="1"/>
      <w:marLeft w:val="0"/>
      <w:marRight w:val="0"/>
      <w:marTop w:val="0"/>
      <w:marBottom w:val="0"/>
      <w:divBdr>
        <w:top w:val="none" w:sz="0" w:space="0" w:color="auto"/>
        <w:left w:val="none" w:sz="0" w:space="0" w:color="auto"/>
        <w:bottom w:val="none" w:sz="0" w:space="0" w:color="auto"/>
        <w:right w:val="none" w:sz="0" w:space="0" w:color="auto"/>
      </w:divBdr>
    </w:div>
    <w:div w:id="21414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zartbet.ro" TargetMode="External"/><Relationship Id="rId3" Type="http://schemas.openxmlformats.org/officeDocument/2006/relationships/settings" Target="settings.xml"/><Relationship Id="rId7" Type="http://schemas.openxmlformats.org/officeDocument/2006/relationships/hyperlink" Target="http://www.mozzartbe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zzartb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Draghita</dc:creator>
  <cp:keywords/>
  <dc:description/>
  <cp:lastModifiedBy>Zarzara Marcela</cp:lastModifiedBy>
  <cp:revision>17</cp:revision>
  <cp:lastPrinted>2021-01-04T09:35:00Z</cp:lastPrinted>
  <dcterms:created xsi:type="dcterms:W3CDTF">2020-07-10T06:24:00Z</dcterms:created>
  <dcterms:modified xsi:type="dcterms:W3CDTF">2021-03-31T09:03:00Z</dcterms:modified>
</cp:coreProperties>
</file>